
<file path=[Content_Types].xml><?xml version="1.0" encoding="utf-8"?>
<Types xmlns="http://schemas.openxmlformats.org/package/2006/content-types">
  <Default Extension="tmp" ContentType="image/png"/>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001E" w:rsidRPr="00151127" w:rsidRDefault="0084001E" w:rsidP="0084001E">
      <w:pPr>
        <w:jc w:val="center"/>
        <w:rPr>
          <w:rFonts w:ascii="Arial Black" w:hAnsi="Arial Black" w:cs="Arial Black"/>
          <w:sz w:val="26"/>
          <w:szCs w:val="26"/>
        </w:rPr>
      </w:pPr>
      <w:r w:rsidRPr="00151127">
        <w:rPr>
          <w:rFonts w:ascii="Arial Black" w:hAnsi="Arial Black" w:cs="Arial Black"/>
          <w:b/>
          <w:bCs/>
          <w:sz w:val="26"/>
          <w:szCs w:val="26"/>
        </w:rPr>
        <w:t xml:space="preserve">Low Elevation Coastal Zone </w:t>
      </w:r>
    </w:p>
    <w:p w:rsidR="008E47EB" w:rsidRDefault="0084001E" w:rsidP="0084001E">
      <w:pPr>
        <w:jc w:val="center"/>
        <w:rPr>
          <w:rFonts w:ascii="Arial Black" w:hAnsi="Arial Black" w:cs="Arial Black"/>
          <w:b/>
          <w:bCs/>
          <w:sz w:val="26"/>
          <w:szCs w:val="26"/>
        </w:rPr>
      </w:pPr>
      <w:r w:rsidRPr="00151127">
        <w:rPr>
          <w:rFonts w:ascii="Arial Black" w:hAnsi="Arial Black" w:cs="Arial Black"/>
          <w:b/>
          <w:bCs/>
          <w:sz w:val="26"/>
          <w:szCs w:val="26"/>
        </w:rPr>
        <w:t xml:space="preserve">Urban-Rural Population and Land Area Estimates </w:t>
      </w:r>
    </w:p>
    <w:p w:rsidR="0084001E" w:rsidRPr="00151127" w:rsidRDefault="0084001E" w:rsidP="0084001E">
      <w:pPr>
        <w:jc w:val="center"/>
        <w:rPr>
          <w:rFonts w:ascii="Arial Black" w:hAnsi="Arial Black" w:cs="Arial Black"/>
          <w:sz w:val="26"/>
          <w:szCs w:val="26"/>
        </w:rPr>
      </w:pPr>
      <w:r w:rsidRPr="00151127">
        <w:rPr>
          <w:rFonts w:ascii="Arial Black" w:hAnsi="Arial Black" w:cs="Arial Black"/>
          <w:b/>
          <w:bCs/>
          <w:sz w:val="26"/>
          <w:szCs w:val="26"/>
        </w:rPr>
        <w:t>(1990, 2000, 2010</w:t>
      </w:r>
      <w:r w:rsidR="00606792">
        <w:rPr>
          <w:rFonts w:ascii="Arial Black" w:hAnsi="Arial Black" w:cs="Arial Black"/>
          <w:b/>
          <w:bCs/>
          <w:sz w:val="26"/>
          <w:szCs w:val="26"/>
        </w:rPr>
        <w:t>, 2100</w:t>
      </w:r>
      <w:r w:rsidRPr="00151127">
        <w:rPr>
          <w:rFonts w:ascii="Arial Black" w:hAnsi="Arial Black" w:cs="Arial Black"/>
          <w:b/>
          <w:bCs/>
          <w:sz w:val="26"/>
          <w:szCs w:val="26"/>
        </w:rPr>
        <w:t xml:space="preserve">) </w:t>
      </w:r>
    </w:p>
    <w:p w:rsidR="00AF6A31" w:rsidRPr="00151127" w:rsidRDefault="00A53E09" w:rsidP="006D5445">
      <w:pPr>
        <w:pStyle w:val="Heading4"/>
      </w:pPr>
      <w:r>
        <w:t>V</w:t>
      </w:r>
      <w:r w:rsidR="00161A54">
        <w:t>ersion</w:t>
      </w:r>
      <w:r>
        <w:t xml:space="preserve"> </w:t>
      </w:r>
      <w:r w:rsidR="00357638">
        <w:t>2</w:t>
      </w:r>
    </w:p>
    <w:p w:rsidR="006D5445" w:rsidRPr="00151127" w:rsidRDefault="00807B19" w:rsidP="006D5445">
      <w:pPr>
        <w:pStyle w:val="Heading4"/>
      </w:pPr>
      <w:r>
        <w:t>December</w:t>
      </w:r>
      <w:r w:rsidR="00161A54">
        <w:t xml:space="preserve"> 2013</w:t>
      </w:r>
    </w:p>
    <w:p w:rsidR="006D5445" w:rsidRPr="00151127" w:rsidRDefault="006D5445" w:rsidP="006D5445">
      <w:pPr>
        <w:rPr>
          <w:b/>
          <w:bCs/>
        </w:rPr>
      </w:pPr>
    </w:p>
    <w:p w:rsidR="006D5445" w:rsidRPr="00151127" w:rsidRDefault="006D5445" w:rsidP="006D5445">
      <w:pPr>
        <w:jc w:val="center"/>
        <w:rPr>
          <w:b/>
          <w:bCs/>
        </w:rPr>
      </w:pPr>
      <w:r w:rsidRPr="00151127">
        <w:rPr>
          <w:b/>
          <w:bCs/>
        </w:rPr>
        <w:t>Socioeconomic Data and Applications Center (SEDAC)</w:t>
      </w:r>
    </w:p>
    <w:p w:rsidR="006D5445" w:rsidRPr="00151127" w:rsidRDefault="006D5445" w:rsidP="006D5445">
      <w:pPr>
        <w:jc w:val="center"/>
        <w:rPr>
          <w:b/>
          <w:bCs/>
        </w:rPr>
      </w:pPr>
      <w:r w:rsidRPr="00151127">
        <w:rPr>
          <w:b/>
          <w:bCs/>
        </w:rPr>
        <w:t>Center for International Earth Science Information Network (CIESIN)</w:t>
      </w:r>
    </w:p>
    <w:p w:rsidR="006D5445" w:rsidRPr="00151127" w:rsidRDefault="006D5445" w:rsidP="006D5445">
      <w:pPr>
        <w:jc w:val="center"/>
        <w:rPr>
          <w:b/>
          <w:bCs/>
        </w:rPr>
      </w:pPr>
      <w:r w:rsidRPr="00151127">
        <w:rPr>
          <w:b/>
          <w:bCs/>
        </w:rPr>
        <w:t>Columbia University</w:t>
      </w:r>
    </w:p>
    <w:p w:rsidR="006D5445" w:rsidRPr="00E73BEE" w:rsidRDefault="006D5445" w:rsidP="006D5445">
      <w:pPr>
        <w:jc w:val="center"/>
        <w:rPr>
          <w:b/>
          <w:bCs/>
        </w:rPr>
      </w:pPr>
      <w:r w:rsidRPr="00151127">
        <w:rPr>
          <w:b/>
          <w:bCs/>
        </w:rPr>
        <w:t xml:space="preserve">61 </w:t>
      </w:r>
      <w:r w:rsidRPr="00E73BEE">
        <w:rPr>
          <w:b/>
          <w:bCs/>
        </w:rPr>
        <w:t>Route 9W</w:t>
      </w:r>
    </w:p>
    <w:p w:rsidR="006D5445" w:rsidRPr="00E73BEE" w:rsidRDefault="006D5445" w:rsidP="006D5445">
      <w:pPr>
        <w:jc w:val="center"/>
        <w:rPr>
          <w:b/>
          <w:bCs/>
        </w:rPr>
      </w:pPr>
      <w:r w:rsidRPr="00E73BEE">
        <w:rPr>
          <w:b/>
          <w:bCs/>
        </w:rPr>
        <w:t>P.O. Box 1000</w:t>
      </w:r>
    </w:p>
    <w:p w:rsidR="006D5445" w:rsidRPr="00151127" w:rsidRDefault="006D5445" w:rsidP="006D5445">
      <w:pPr>
        <w:jc w:val="center"/>
        <w:rPr>
          <w:b/>
          <w:bCs/>
        </w:rPr>
      </w:pPr>
      <w:r w:rsidRPr="00E73BEE">
        <w:rPr>
          <w:b/>
          <w:bCs/>
        </w:rPr>
        <w:t>Palisades, NY 10964</w:t>
      </w:r>
    </w:p>
    <w:p w:rsidR="0084001E" w:rsidRPr="00151127" w:rsidRDefault="0084001E" w:rsidP="0084001E">
      <w:pPr>
        <w:jc w:val="center"/>
        <w:rPr>
          <w:b/>
          <w:bCs/>
        </w:rPr>
      </w:pPr>
      <w:r w:rsidRPr="00151127">
        <w:rPr>
          <w:b/>
          <w:bCs/>
        </w:rPr>
        <w:t>Phone: 1 (845) 365-8920</w:t>
      </w:r>
      <w:r w:rsidRPr="00151127">
        <w:rPr>
          <w:b/>
          <w:bCs/>
        </w:rPr>
        <w:br/>
        <w:t xml:space="preserve">FAX: 1 (845) 365-8922 </w:t>
      </w:r>
    </w:p>
    <w:p w:rsidR="006D5445" w:rsidRPr="0084001E" w:rsidRDefault="006D5445" w:rsidP="006D5445">
      <w:pPr>
        <w:rPr>
          <w:b/>
          <w:bCs/>
          <w:highlight w:val="yellow"/>
        </w:rPr>
      </w:pPr>
    </w:p>
    <w:p w:rsidR="006D5445" w:rsidRPr="00151127" w:rsidRDefault="006D5445" w:rsidP="006D5445">
      <w:pPr>
        <w:jc w:val="center"/>
        <w:rPr>
          <w:b/>
          <w:bCs/>
        </w:rPr>
      </w:pPr>
      <w:r w:rsidRPr="00151127">
        <w:rPr>
          <w:b/>
          <w:bCs/>
        </w:rPr>
        <w:t xml:space="preserve">Please address comments to </w:t>
      </w:r>
      <w:r w:rsidR="00E55329" w:rsidRPr="00151127">
        <w:rPr>
          <w:b/>
          <w:bCs/>
        </w:rPr>
        <w:t xml:space="preserve">SEDAC </w:t>
      </w:r>
      <w:r w:rsidR="00F40E18" w:rsidRPr="00151127">
        <w:rPr>
          <w:b/>
          <w:bCs/>
        </w:rPr>
        <w:t>User Services</w:t>
      </w:r>
    </w:p>
    <w:p w:rsidR="006D5445" w:rsidRDefault="007345BF" w:rsidP="00D01791">
      <w:pPr>
        <w:jc w:val="center"/>
      </w:pPr>
      <w:hyperlink r:id="rId9" w:history="1">
        <w:r w:rsidR="007360BE">
          <w:rPr>
            <w:rStyle w:val="Hyperlink"/>
          </w:rPr>
          <w:t>http://sedac.uservoice.com/knowledgebase/topics/21155</w:t>
        </w:r>
      </w:hyperlink>
    </w:p>
    <w:p w:rsidR="003D0CB9" w:rsidRPr="0084001E" w:rsidRDefault="003D0CB9" w:rsidP="00D01791">
      <w:pPr>
        <w:jc w:val="center"/>
        <w:rPr>
          <w:b/>
          <w:bCs/>
          <w:highlight w:val="yellow"/>
        </w:rPr>
      </w:pPr>
    </w:p>
    <w:p w:rsidR="00241AEC" w:rsidRPr="00580092" w:rsidRDefault="00241AEC" w:rsidP="00241AEC">
      <w:r w:rsidRPr="00580092">
        <w:t xml:space="preserve">This document </w:t>
      </w:r>
      <w:r w:rsidR="005D5826" w:rsidRPr="00580092">
        <w:t>outlines</w:t>
      </w:r>
      <w:r w:rsidRPr="00580092">
        <w:t xml:space="preserve"> the basic methodology and </w:t>
      </w:r>
      <w:r w:rsidR="00956EEF">
        <w:t>data set</w:t>
      </w:r>
      <w:r w:rsidR="005D5826" w:rsidRPr="00580092">
        <w:t>s</w:t>
      </w:r>
      <w:r w:rsidR="00F40E18" w:rsidRPr="00580092">
        <w:t xml:space="preserve"> </w:t>
      </w:r>
      <w:r w:rsidRPr="00580092">
        <w:t xml:space="preserve">used to construct the </w:t>
      </w:r>
      <w:r w:rsidR="0084001E" w:rsidRPr="00580092">
        <w:t>Low Elevation Coastal Zone Urban-Rural Population and Land Area Estimates</w:t>
      </w:r>
      <w:r w:rsidR="00AE42C1">
        <w:t xml:space="preserve"> version </w:t>
      </w:r>
      <w:r w:rsidR="00357638">
        <w:t>2</w:t>
      </w:r>
      <w:r w:rsidR="00357638" w:rsidRPr="00580092">
        <w:t xml:space="preserve"> </w:t>
      </w:r>
      <w:r w:rsidR="00D879F3" w:rsidRPr="00580092">
        <w:t xml:space="preserve">data </w:t>
      </w:r>
      <w:r w:rsidR="00D5648F" w:rsidRPr="00580092">
        <w:t>release</w:t>
      </w:r>
      <w:r w:rsidRPr="00580092">
        <w:t xml:space="preserve">. Please see the disclaimer and use restrictions at the end of the document, as well as </w:t>
      </w:r>
      <w:r w:rsidR="0070313D" w:rsidRPr="00580092">
        <w:t>the</w:t>
      </w:r>
      <w:r w:rsidRPr="00580092">
        <w:t xml:space="preserve"> suggested citation</w:t>
      </w:r>
      <w:r w:rsidR="00BC7257" w:rsidRPr="00580092">
        <w:t xml:space="preserve"> below</w:t>
      </w:r>
      <w:r w:rsidRPr="00580092">
        <w:t xml:space="preserve">. </w:t>
      </w:r>
      <w:r w:rsidR="006E416E">
        <w:rPr>
          <w:b/>
        </w:rPr>
        <w:t>U</w:t>
      </w:r>
      <w:r w:rsidR="000F7532" w:rsidRPr="001C7464">
        <w:rPr>
          <w:b/>
        </w:rPr>
        <w:t xml:space="preserve">sers are encouraged to review important uncertainty information in Section II on data processing and methodology. </w:t>
      </w:r>
      <w:r w:rsidRPr="00580092">
        <w:t xml:space="preserve">We appreciate feedback regarding this </w:t>
      </w:r>
      <w:r w:rsidR="00956EEF">
        <w:t>data set</w:t>
      </w:r>
      <w:r w:rsidRPr="00580092">
        <w:t xml:space="preserve">, such as </w:t>
      </w:r>
      <w:r w:rsidR="00E96156" w:rsidRPr="00580092">
        <w:t xml:space="preserve">suggestions, </w:t>
      </w:r>
      <w:r w:rsidRPr="00580092">
        <w:t xml:space="preserve">discovery of errors, difficulties in using the data, </w:t>
      </w:r>
      <w:r w:rsidR="008571B7">
        <w:t xml:space="preserve">and </w:t>
      </w:r>
      <w:r w:rsidRPr="00580092">
        <w:t xml:space="preserve">format preferences. </w:t>
      </w:r>
    </w:p>
    <w:p w:rsidR="00A46466" w:rsidRPr="00151127" w:rsidRDefault="00A46466" w:rsidP="00241AEC">
      <w:pPr>
        <w:rPr>
          <w:rFonts w:ascii="Tahoma" w:hAnsi="Tahoma" w:cs="Tahoma"/>
          <w:color w:val="244061" w:themeColor="accent1" w:themeShade="80"/>
          <w:sz w:val="22"/>
          <w:szCs w:val="22"/>
        </w:rPr>
      </w:pPr>
    </w:p>
    <w:p w:rsidR="00CF2F29" w:rsidRPr="00580092" w:rsidRDefault="00CF2F29" w:rsidP="00CF2F29">
      <w:pPr>
        <w:rPr>
          <w:b/>
          <w:color w:val="365F91" w:themeColor="accent1" w:themeShade="BF"/>
        </w:rPr>
      </w:pPr>
      <w:r w:rsidRPr="00580092">
        <w:rPr>
          <w:b/>
          <w:color w:val="365F91" w:themeColor="accent1" w:themeShade="BF"/>
        </w:rPr>
        <w:t>Recommended citation:</w:t>
      </w:r>
    </w:p>
    <w:p w:rsidR="00CF2F29" w:rsidRPr="00151127" w:rsidRDefault="00CF2F29" w:rsidP="00CF2F29">
      <w:pPr>
        <w:pStyle w:val="CommentText"/>
        <w:rPr>
          <w:sz w:val="18"/>
          <w:szCs w:val="18"/>
        </w:rPr>
      </w:pPr>
    </w:p>
    <w:p w:rsidR="0084001E" w:rsidRPr="00580092" w:rsidRDefault="0084001E" w:rsidP="0084001E">
      <w:pPr>
        <w:pStyle w:val="CommentText"/>
        <w:rPr>
          <w:sz w:val="24"/>
          <w:szCs w:val="24"/>
        </w:rPr>
      </w:pPr>
      <w:r w:rsidRPr="00580092">
        <w:rPr>
          <w:sz w:val="24"/>
          <w:szCs w:val="24"/>
        </w:rPr>
        <w:t>Center for International Earth Science Information Network (CIESIN)/Columbia University. 201</w:t>
      </w:r>
      <w:r w:rsidR="00161A54">
        <w:rPr>
          <w:sz w:val="24"/>
          <w:szCs w:val="24"/>
        </w:rPr>
        <w:t>3</w:t>
      </w:r>
      <w:r w:rsidRPr="00580092">
        <w:rPr>
          <w:sz w:val="24"/>
          <w:szCs w:val="24"/>
        </w:rPr>
        <w:t xml:space="preserve">. </w:t>
      </w:r>
      <w:r w:rsidR="00606792">
        <w:rPr>
          <w:sz w:val="24"/>
          <w:szCs w:val="24"/>
        </w:rPr>
        <w:t xml:space="preserve">Low Elevation Coastal Zone: </w:t>
      </w:r>
      <w:r w:rsidRPr="00580092">
        <w:rPr>
          <w:sz w:val="24"/>
          <w:szCs w:val="24"/>
        </w:rPr>
        <w:t>Urban-Rural Population and Land Area Estimates</w:t>
      </w:r>
      <w:r w:rsidR="00357638">
        <w:rPr>
          <w:sz w:val="24"/>
          <w:szCs w:val="24"/>
        </w:rPr>
        <w:t xml:space="preserve"> Version 2</w:t>
      </w:r>
      <w:r w:rsidRPr="00580092">
        <w:rPr>
          <w:sz w:val="24"/>
          <w:szCs w:val="24"/>
        </w:rPr>
        <w:t>. Palisades, NY: NASA Socioeconomic Data and Applications Center (SEDAC). http://sedac.ciesin.columbia.edu/data/set/lecz-urban-rural-population-land-area-estimates</w:t>
      </w:r>
      <w:r w:rsidR="00357638">
        <w:rPr>
          <w:sz w:val="24"/>
          <w:szCs w:val="24"/>
        </w:rPr>
        <w:t>-v2</w:t>
      </w:r>
      <w:r w:rsidRPr="00580092">
        <w:rPr>
          <w:sz w:val="24"/>
          <w:szCs w:val="24"/>
        </w:rPr>
        <w:t>. Accessed DAY MONTH YEAR</w:t>
      </w:r>
    </w:p>
    <w:p w:rsidR="00CF2F29" w:rsidRPr="00151127" w:rsidRDefault="00CF2F29" w:rsidP="00985FDB">
      <w:pPr>
        <w:pStyle w:val="TOCHeading"/>
        <w:spacing w:before="240" w:line="240" w:lineRule="auto"/>
        <w:rPr>
          <w:sz w:val="24"/>
          <w:szCs w:val="24"/>
        </w:rPr>
      </w:pPr>
      <w:r w:rsidRPr="00151127">
        <w:rPr>
          <w:sz w:val="24"/>
          <w:szCs w:val="24"/>
        </w:rPr>
        <w:t>Contents</w:t>
      </w:r>
    </w:p>
    <w:p w:rsidR="00CF2F29" w:rsidRPr="0084001E" w:rsidRDefault="00CF2F29">
      <w:pPr>
        <w:rPr>
          <w:highlight w:val="yellow"/>
        </w:rPr>
      </w:pPr>
    </w:p>
    <w:p w:rsidR="00D04B15" w:rsidRDefault="004D5EE2">
      <w:pPr>
        <w:pStyle w:val="TOC1"/>
        <w:rPr>
          <w:rFonts w:asciiTheme="minorHAnsi" w:eastAsiaTheme="minorEastAsia" w:hAnsiTheme="minorHAnsi" w:cstheme="minorBidi"/>
          <w:noProof/>
          <w:sz w:val="22"/>
          <w:szCs w:val="22"/>
        </w:rPr>
      </w:pPr>
      <w:r w:rsidRPr="00580092">
        <w:rPr>
          <w:rFonts w:ascii="Tahoma" w:hAnsi="Tahoma" w:cs="Tahoma"/>
          <w:color w:val="244061" w:themeColor="accent1" w:themeShade="80"/>
          <w:sz w:val="22"/>
          <w:szCs w:val="22"/>
        </w:rPr>
        <w:fldChar w:fldCharType="begin"/>
      </w:r>
      <w:r w:rsidRPr="00580092">
        <w:rPr>
          <w:rFonts w:ascii="Tahoma" w:hAnsi="Tahoma" w:cs="Tahoma"/>
          <w:color w:val="244061" w:themeColor="accent1" w:themeShade="80"/>
          <w:sz w:val="22"/>
          <w:szCs w:val="22"/>
        </w:rPr>
        <w:instrText xml:space="preserve"> TOC \o "1-1" \h \z \u </w:instrText>
      </w:r>
      <w:r w:rsidRPr="00580092">
        <w:rPr>
          <w:rFonts w:ascii="Tahoma" w:hAnsi="Tahoma" w:cs="Tahoma"/>
          <w:color w:val="244061" w:themeColor="accent1" w:themeShade="80"/>
          <w:sz w:val="22"/>
          <w:szCs w:val="22"/>
        </w:rPr>
        <w:fldChar w:fldCharType="separate"/>
      </w:r>
      <w:hyperlink w:anchor="_Toc383606253" w:history="1">
        <w:r w:rsidR="00D04B15" w:rsidRPr="00870CB7">
          <w:rPr>
            <w:rStyle w:val="Hyperlink"/>
            <w:noProof/>
          </w:rPr>
          <w:t>I.</w:t>
        </w:r>
        <w:r w:rsidR="00D04B15">
          <w:rPr>
            <w:rFonts w:asciiTheme="minorHAnsi" w:eastAsiaTheme="minorEastAsia" w:hAnsiTheme="minorHAnsi" w:cstheme="minorBidi"/>
            <w:noProof/>
            <w:sz w:val="22"/>
            <w:szCs w:val="22"/>
          </w:rPr>
          <w:tab/>
        </w:r>
        <w:r w:rsidR="00D04B15" w:rsidRPr="00870CB7">
          <w:rPr>
            <w:rStyle w:val="Hyperlink"/>
            <w:noProof/>
          </w:rPr>
          <w:t>Introduction</w:t>
        </w:r>
        <w:r w:rsidR="00D04B15">
          <w:rPr>
            <w:noProof/>
            <w:webHidden/>
          </w:rPr>
          <w:tab/>
        </w:r>
        <w:r w:rsidR="00D04B15">
          <w:rPr>
            <w:noProof/>
            <w:webHidden/>
          </w:rPr>
          <w:fldChar w:fldCharType="begin"/>
        </w:r>
        <w:r w:rsidR="00D04B15">
          <w:rPr>
            <w:noProof/>
            <w:webHidden/>
          </w:rPr>
          <w:instrText xml:space="preserve"> PAGEREF _Toc383606253 \h </w:instrText>
        </w:r>
        <w:r w:rsidR="00D04B15">
          <w:rPr>
            <w:noProof/>
            <w:webHidden/>
          </w:rPr>
        </w:r>
        <w:r w:rsidR="00D04B15">
          <w:rPr>
            <w:noProof/>
            <w:webHidden/>
          </w:rPr>
          <w:fldChar w:fldCharType="separate"/>
        </w:r>
        <w:r w:rsidR="00D04B15">
          <w:rPr>
            <w:noProof/>
            <w:webHidden/>
          </w:rPr>
          <w:t>2</w:t>
        </w:r>
        <w:r w:rsidR="00D04B15">
          <w:rPr>
            <w:noProof/>
            <w:webHidden/>
          </w:rPr>
          <w:fldChar w:fldCharType="end"/>
        </w:r>
      </w:hyperlink>
    </w:p>
    <w:p w:rsidR="00D04B15" w:rsidRDefault="00D04B15">
      <w:pPr>
        <w:pStyle w:val="TOC1"/>
        <w:rPr>
          <w:rFonts w:asciiTheme="minorHAnsi" w:eastAsiaTheme="minorEastAsia" w:hAnsiTheme="minorHAnsi" w:cstheme="minorBidi"/>
          <w:noProof/>
          <w:sz w:val="22"/>
          <w:szCs w:val="22"/>
        </w:rPr>
      </w:pPr>
      <w:hyperlink w:anchor="_Toc383606254" w:history="1">
        <w:r w:rsidRPr="00870CB7">
          <w:rPr>
            <w:rStyle w:val="Hyperlink"/>
            <w:noProof/>
          </w:rPr>
          <w:t>II.</w:t>
        </w:r>
        <w:r>
          <w:rPr>
            <w:rFonts w:asciiTheme="minorHAnsi" w:eastAsiaTheme="minorEastAsia" w:hAnsiTheme="minorHAnsi" w:cstheme="minorBidi"/>
            <w:noProof/>
            <w:sz w:val="22"/>
            <w:szCs w:val="22"/>
          </w:rPr>
          <w:tab/>
        </w:r>
        <w:r w:rsidRPr="00870CB7">
          <w:rPr>
            <w:rStyle w:val="Hyperlink"/>
            <w:noProof/>
          </w:rPr>
          <w:t>Data Processing and Methodology</w:t>
        </w:r>
        <w:r>
          <w:rPr>
            <w:noProof/>
            <w:webHidden/>
          </w:rPr>
          <w:tab/>
        </w:r>
        <w:r>
          <w:rPr>
            <w:noProof/>
            <w:webHidden/>
          </w:rPr>
          <w:fldChar w:fldCharType="begin"/>
        </w:r>
        <w:r>
          <w:rPr>
            <w:noProof/>
            <w:webHidden/>
          </w:rPr>
          <w:instrText xml:space="preserve"> PAGEREF _Toc383606254 \h </w:instrText>
        </w:r>
        <w:r>
          <w:rPr>
            <w:noProof/>
            <w:webHidden/>
          </w:rPr>
        </w:r>
        <w:r>
          <w:rPr>
            <w:noProof/>
            <w:webHidden/>
          </w:rPr>
          <w:fldChar w:fldCharType="separate"/>
        </w:r>
        <w:r>
          <w:rPr>
            <w:noProof/>
            <w:webHidden/>
          </w:rPr>
          <w:t>2</w:t>
        </w:r>
        <w:r>
          <w:rPr>
            <w:noProof/>
            <w:webHidden/>
          </w:rPr>
          <w:fldChar w:fldCharType="end"/>
        </w:r>
      </w:hyperlink>
    </w:p>
    <w:p w:rsidR="00D04B15" w:rsidRDefault="00D04B15">
      <w:pPr>
        <w:pStyle w:val="TOC1"/>
        <w:rPr>
          <w:rFonts w:asciiTheme="minorHAnsi" w:eastAsiaTheme="minorEastAsia" w:hAnsiTheme="minorHAnsi" w:cstheme="minorBidi"/>
          <w:noProof/>
          <w:sz w:val="22"/>
          <w:szCs w:val="22"/>
        </w:rPr>
      </w:pPr>
      <w:hyperlink w:anchor="_Toc383606255" w:history="1">
        <w:r w:rsidRPr="00870CB7">
          <w:rPr>
            <w:rStyle w:val="Hyperlink"/>
            <w:noProof/>
          </w:rPr>
          <w:t>III.</w:t>
        </w:r>
        <w:r>
          <w:rPr>
            <w:rFonts w:asciiTheme="minorHAnsi" w:eastAsiaTheme="minorEastAsia" w:hAnsiTheme="minorHAnsi" w:cstheme="minorBidi"/>
            <w:noProof/>
            <w:sz w:val="22"/>
            <w:szCs w:val="22"/>
          </w:rPr>
          <w:tab/>
        </w:r>
        <w:r w:rsidRPr="00870CB7">
          <w:rPr>
            <w:rStyle w:val="Hyperlink"/>
            <w:noProof/>
          </w:rPr>
          <w:t>How to Use Pivot Tables in Excel</w:t>
        </w:r>
        <w:r>
          <w:rPr>
            <w:noProof/>
            <w:webHidden/>
          </w:rPr>
          <w:tab/>
        </w:r>
        <w:r>
          <w:rPr>
            <w:noProof/>
            <w:webHidden/>
          </w:rPr>
          <w:fldChar w:fldCharType="begin"/>
        </w:r>
        <w:r>
          <w:rPr>
            <w:noProof/>
            <w:webHidden/>
          </w:rPr>
          <w:instrText xml:space="preserve"> PAGEREF _Toc383606255 \h </w:instrText>
        </w:r>
        <w:r>
          <w:rPr>
            <w:noProof/>
            <w:webHidden/>
          </w:rPr>
        </w:r>
        <w:r>
          <w:rPr>
            <w:noProof/>
            <w:webHidden/>
          </w:rPr>
          <w:fldChar w:fldCharType="separate"/>
        </w:r>
        <w:r>
          <w:rPr>
            <w:noProof/>
            <w:webHidden/>
          </w:rPr>
          <w:t>12</w:t>
        </w:r>
        <w:r>
          <w:rPr>
            <w:noProof/>
            <w:webHidden/>
          </w:rPr>
          <w:fldChar w:fldCharType="end"/>
        </w:r>
      </w:hyperlink>
    </w:p>
    <w:p w:rsidR="00D04B15" w:rsidRDefault="00D04B15">
      <w:pPr>
        <w:pStyle w:val="TOC1"/>
        <w:rPr>
          <w:rFonts w:asciiTheme="minorHAnsi" w:eastAsiaTheme="minorEastAsia" w:hAnsiTheme="minorHAnsi" w:cstheme="minorBidi"/>
          <w:noProof/>
          <w:sz w:val="22"/>
          <w:szCs w:val="22"/>
        </w:rPr>
      </w:pPr>
      <w:hyperlink w:anchor="_Toc383606256" w:history="1">
        <w:r w:rsidRPr="00870CB7">
          <w:rPr>
            <w:rStyle w:val="Hyperlink"/>
            <w:noProof/>
          </w:rPr>
          <w:t>IV.</w:t>
        </w:r>
        <w:r>
          <w:rPr>
            <w:rFonts w:asciiTheme="minorHAnsi" w:eastAsiaTheme="minorEastAsia" w:hAnsiTheme="minorHAnsi" w:cstheme="minorBidi"/>
            <w:noProof/>
            <w:sz w:val="22"/>
            <w:szCs w:val="22"/>
          </w:rPr>
          <w:tab/>
        </w:r>
        <w:r w:rsidRPr="00870CB7">
          <w:rPr>
            <w:rStyle w:val="Hyperlink"/>
            <w:noProof/>
          </w:rPr>
          <w:t>Data Filters</w:t>
        </w:r>
        <w:r>
          <w:rPr>
            <w:noProof/>
            <w:webHidden/>
          </w:rPr>
          <w:tab/>
        </w:r>
        <w:r>
          <w:rPr>
            <w:noProof/>
            <w:webHidden/>
          </w:rPr>
          <w:fldChar w:fldCharType="begin"/>
        </w:r>
        <w:r>
          <w:rPr>
            <w:noProof/>
            <w:webHidden/>
          </w:rPr>
          <w:instrText xml:space="preserve"> PAGEREF _Toc383606256 \h </w:instrText>
        </w:r>
        <w:r>
          <w:rPr>
            <w:noProof/>
            <w:webHidden/>
          </w:rPr>
        </w:r>
        <w:r>
          <w:rPr>
            <w:noProof/>
            <w:webHidden/>
          </w:rPr>
          <w:fldChar w:fldCharType="separate"/>
        </w:r>
        <w:r>
          <w:rPr>
            <w:noProof/>
            <w:webHidden/>
          </w:rPr>
          <w:t>13</w:t>
        </w:r>
        <w:r>
          <w:rPr>
            <w:noProof/>
            <w:webHidden/>
          </w:rPr>
          <w:fldChar w:fldCharType="end"/>
        </w:r>
      </w:hyperlink>
    </w:p>
    <w:p w:rsidR="00D04B15" w:rsidRDefault="00D04B15">
      <w:pPr>
        <w:pStyle w:val="TOC1"/>
        <w:rPr>
          <w:rFonts w:asciiTheme="minorHAnsi" w:eastAsiaTheme="minorEastAsia" w:hAnsiTheme="minorHAnsi" w:cstheme="minorBidi"/>
          <w:noProof/>
          <w:sz w:val="22"/>
          <w:szCs w:val="22"/>
        </w:rPr>
      </w:pPr>
      <w:hyperlink w:anchor="_Toc383606257" w:history="1">
        <w:r w:rsidRPr="00870CB7">
          <w:rPr>
            <w:rStyle w:val="Hyperlink"/>
            <w:noProof/>
          </w:rPr>
          <w:t>V.</w:t>
        </w:r>
        <w:r>
          <w:rPr>
            <w:rFonts w:asciiTheme="minorHAnsi" w:eastAsiaTheme="minorEastAsia" w:hAnsiTheme="minorHAnsi" w:cstheme="minorBidi"/>
            <w:noProof/>
            <w:sz w:val="22"/>
            <w:szCs w:val="22"/>
          </w:rPr>
          <w:tab/>
        </w:r>
        <w:r w:rsidRPr="00870CB7">
          <w:rPr>
            <w:rStyle w:val="Hyperlink"/>
            <w:noProof/>
          </w:rPr>
          <w:t>Map Gallery</w:t>
        </w:r>
        <w:r>
          <w:rPr>
            <w:noProof/>
            <w:webHidden/>
          </w:rPr>
          <w:tab/>
        </w:r>
        <w:r>
          <w:rPr>
            <w:noProof/>
            <w:webHidden/>
          </w:rPr>
          <w:fldChar w:fldCharType="begin"/>
        </w:r>
        <w:r>
          <w:rPr>
            <w:noProof/>
            <w:webHidden/>
          </w:rPr>
          <w:instrText xml:space="preserve"> PAGEREF _Toc383606257 \h </w:instrText>
        </w:r>
        <w:r>
          <w:rPr>
            <w:noProof/>
            <w:webHidden/>
          </w:rPr>
        </w:r>
        <w:r>
          <w:rPr>
            <w:noProof/>
            <w:webHidden/>
          </w:rPr>
          <w:fldChar w:fldCharType="separate"/>
        </w:r>
        <w:r>
          <w:rPr>
            <w:noProof/>
            <w:webHidden/>
          </w:rPr>
          <w:t>14</w:t>
        </w:r>
        <w:r>
          <w:rPr>
            <w:noProof/>
            <w:webHidden/>
          </w:rPr>
          <w:fldChar w:fldCharType="end"/>
        </w:r>
      </w:hyperlink>
    </w:p>
    <w:p w:rsidR="00D04B15" w:rsidRDefault="00D04B15">
      <w:pPr>
        <w:pStyle w:val="TOC1"/>
        <w:rPr>
          <w:rFonts w:asciiTheme="minorHAnsi" w:eastAsiaTheme="minorEastAsia" w:hAnsiTheme="minorHAnsi" w:cstheme="minorBidi"/>
          <w:noProof/>
          <w:sz w:val="22"/>
          <w:szCs w:val="22"/>
        </w:rPr>
      </w:pPr>
      <w:hyperlink w:anchor="_Toc383606258" w:history="1">
        <w:r w:rsidRPr="00870CB7">
          <w:rPr>
            <w:rStyle w:val="Hyperlink"/>
            <w:noProof/>
          </w:rPr>
          <w:t>VI.</w:t>
        </w:r>
        <w:r>
          <w:rPr>
            <w:rFonts w:asciiTheme="minorHAnsi" w:eastAsiaTheme="minorEastAsia" w:hAnsiTheme="minorHAnsi" w:cstheme="minorBidi"/>
            <w:noProof/>
            <w:sz w:val="22"/>
            <w:szCs w:val="22"/>
          </w:rPr>
          <w:tab/>
        </w:r>
        <w:r w:rsidRPr="00870CB7">
          <w:rPr>
            <w:rStyle w:val="Hyperlink"/>
            <w:noProof/>
          </w:rPr>
          <w:t>Appendix</w:t>
        </w:r>
        <w:r>
          <w:rPr>
            <w:noProof/>
            <w:webHidden/>
          </w:rPr>
          <w:tab/>
        </w:r>
        <w:r>
          <w:rPr>
            <w:noProof/>
            <w:webHidden/>
          </w:rPr>
          <w:fldChar w:fldCharType="begin"/>
        </w:r>
        <w:r>
          <w:rPr>
            <w:noProof/>
            <w:webHidden/>
          </w:rPr>
          <w:instrText xml:space="preserve"> PAGEREF _Toc383606258 \h </w:instrText>
        </w:r>
        <w:r>
          <w:rPr>
            <w:noProof/>
            <w:webHidden/>
          </w:rPr>
        </w:r>
        <w:r>
          <w:rPr>
            <w:noProof/>
            <w:webHidden/>
          </w:rPr>
          <w:fldChar w:fldCharType="separate"/>
        </w:r>
        <w:r>
          <w:rPr>
            <w:noProof/>
            <w:webHidden/>
          </w:rPr>
          <w:t>15</w:t>
        </w:r>
        <w:r>
          <w:rPr>
            <w:noProof/>
            <w:webHidden/>
          </w:rPr>
          <w:fldChar w:fldCharType="end"/>
        </w:r>
      </w:hyperlink>
    </w:p>
    <w:p w:rsidR="00D04B15" w:rsidRDefault="00D04B15">
      <w:pPr>
        <w:pStyle w:val="TOC1"/>
        <w:rPr>
          <w:rFonts w:asciiTheme="minorHAnsi" w:eastAsiaTheme="minorEastAsia" w:hAnsiTheme="minorHAnsi" w:cstheme="minorBidi"/>
          <w:noProof/>
          <w:sz w:val="22"/>
          <w:szCs w:val="22"/>
        </w:rPr>
      </w:pPr>
      <w:hyperlink w:anchor="_Toc383606259" w:history="1">
        <w:r w:rsidRPr="00870CB7">
          <w:rPr>
            <w:rStyle w:val="Hyperlink"/>
            <w:noProof/>
          </w:rPr>
          <w:t>VII.</w:t>
        </w:r>
        <w:r>
          <w:rPr>
            <w:rFonts w:asciiTheme="minorHAnsi" w:eastAsiaTheme="minorEastAsia" w:hAnsiTheme="minorHAnsi" w:cstheme="minorBidi"/>
            <w:noProof/>
            <w:sz w:val="22"/>
            <w:szCs w:val="22"/>
          </w:rPr>
          <w:tab/>
        </w:r>
        <w:r w:rsidRPr="00870CB7">
          <w:rPr>
            <w:rStyle w:val="Hyperlink"/>
            <w:noProof/>
          </w:rPr>
          <w:t>Acknowledgments</w:t>
        </w:r>
        <w:r>
          <w:rPr>
            <w:noProof/>
            <w:webHidden/>
          </w:rPr>
          <w:tab/>
        </w:r>
        <w:r>
          <w:rPr>
            <w:noProof/>
            <w:webHidden/>
          </w:rPr>
          <w:fldChar w:fldCharType="begin"/>
        </w:r>
        <w:r>
          <w:rPr>
            <w:noProof/>
            <w:webHidden/>
          </w:rPr>
          <w:instrText xml:space="preserve"> PAGEREF _Toc383606259 \h </w:instrText>
        </w:r>
        <w:r>
          <w:rPr>
            <w:noProof/>
            <w:webHidden/>
          </w:rPr>
        </w:r>
        <w:r>
          <w:rPr>
            <w:noProof/>
            <w:webHidden/>
          </w:rPr>
          <w:fldChar w:fldCharType="separate"/>
        </w:r>
        <w:r>
          <w:rPr>
            <w:noProof/>
            <w:webHidden/>
          </w:rPr>
          <w:t>15</w:t>
        </w:r>
        <w:r>
          <w:rPr>
            <w:noProof/>
            <w:webHidden/>
          </w:rPr>
          <w:fldChar w:fldCharType="end"/>
        </w:r>
      </w:hyperlink>
    </w:p>
    <w:p w:rsidR="00D04B15" w:rsidRDefault="00D04B15">
      <w:pPr>
        <w:pStyle w:val="TOC1"/>
        <w:rPr>
          <w:rFonts w:asciiTheme="minorHAnsi" w:eastAsiaTheme="minorEastAsia" w:hAnsiTheme="minorHAnsi" w:cstheme="minorBidi"/>
          <w:noProof/>
          <w:sz w:val="22"/>
          <w:szCs w:val="22"/>
        </w:rPr>
      </w:pPr>
      <w:hyperlink w:anchor="_Toc383606260" w:history="1">
        <w:r w:rsidRPr="00870CB7">
          <w:rPr>
            <w:rStyle w:val="Hyperlink"/>
            <w:noProof/>
          </w:rPr>
          <w:t>VIII.</w:t>
        </w:r>
        <w:r>
          <w:rPr>
            <w:rFonts w:asciiTheme="minorHAnsi" w:eastAsiaTheme="minorEastAsia" w:hAnsiTheme="minorHAnsi" w:cstheme="minorBidi"/>
            <w:noProof/>
            <w:sz w:val="22"/>
            <w:szCs w:val="22"/>
          </w:rPr>
          <w:tab/>
        </w:r>
        <w:r w:rsidRPr="00870CB7">
          <w:rPr>
            <w:rStyle w:val="Hyperlink"/>
            <w:noProof/>
          </w:rPr>
          <w:t>Disclaimer</w:t>
        </w:r>
        <w:r>
          <w:rPr>
            <w:noProof/>
            <w:webHidden/>
          </w:rPr>
          <w:tab/>
        </w:r>
        <w:r>
          <w:rPr>
            <w:noProof/>
            <w:webHidden/>
          </w:rPr>
          <w:fldChar w:fldCharType="begin"/>
        </w:r>
        <w:r>
          <w:rPr>
            <w:noProof/>
            <w:webHidden/>
          </w:rPr>
          <w:instrText xml:space="preserve"> PAGEREF _Toc383606260 \h </w:instrText>
        </w:r>
        <w:r>
          <w:rPr>
            <w:noProof/>
            <w:webHidden/>
          </w:rPr>
        </w:r>
        <w:r>
          <w:rPr>
            <w:noProof/>
            <w:webHidden/>
          </w:rPr>
          <w:fldChar w:fldCharType="separate"/>
        </w:r>
        <w:r>
          <w:rPr>
            <w:noProof/>
            <w:webHidden/>
          </w:rPr>
          <w:t>15</w:t>
        </w:r>
        <w:r>
          <w:rPr>
            <w:noProof/>
            <w:webHidden/>
          </w:rPr>
          <w:fldChar w:fldCharType="end"/>
        </w:r>
      </w:hyperlink>
    </w:p>
    <w:p w:rsidR="00D04B15" w:rsidRDefault="00D04B15">
      <w:pPr>
        <w:pStyle w:val="TOC1"/>
        <w:rPr>
          <w:rFonts w:asciiTheme="minorHAnsi" w:eastAsiaTheme="minorEastAsia" w:hAnsiTheme="minorHAnsi" w:cstheme="minorBidi"/>
          <w:noProof/>
          <w:sz w:val="22"/>
          <w:szCs w:val="22"/>
        </w:rPr>
      </w:pPr>
      <w:hyperlink w:anchor="_Toc383606261" w:history="1">
        <w:r w:rsidRPr="00870CB7">
          <w:rPr>
            <w:rStyle w:val="Hyperlink"/>
            <w:noProof/>
          </w:rPr>
          <w:t>IX.</w:t>
        </w:r>
        <w:r>
          <w:rPr>
            <w:rFonts w:asciiTheme="minorHAnsi" w:eastAsiaTheme="minorEastAsia" w:hAnsiTheme="minorHAnsi" w:cstheme="minorBidi"/>
            <w:noProof/>
            <w:sz w:val="22"/>
            <w:szCs w:val="22"/>
          </w:rPr>
          <w:tab/>
        </w:r>
        <w:r w:rsidRPr="00870CB7">
          <w:rPr>
            <w:rStyle w:val="Hyperlink"/>
            <w:noProof/>
          </w:rPr>
          <w:t>References</w:t>
        </w:r>
        <w:r>
          <w:rPr>
            <w:noProof/>
            <w:webHidden/>
          </w:rPr>
          <w:tab/>
        </w:r>
        <w:r>
          <w:rPr>
            <w:noProof/>
            <w:webHidden/>
          </w:rPr>
          <w:fldChar w:fldCharType="begin"/>
        </w:r>
        <w:r>
          <w:rPr>
            <w:noProof/>
            <w:webHidden/>
          </w:rPr>
          <w:instrText xml:space="preserve"> PAGEREF _Toc383606261 \h </w:instrText>
        </w:r>
        <w:r>
          <w:rPr>
            <w:noProof/>
            <w:webHidden/>
          </w:rPr>
        </w:r>
        <w:r>
          <w:rPr>
            <w:noProof/>
            <w:webHidden/>
          </w:rPr>
          <w:fldChar w:fldCharType="separate"/>
        </w:r>
        <w:r>
          <w:rPr>
            <w:noProof/>
            <w:webHidden/>
          </w:rPr>
          <w:t>16</w:t>
        </w:r>
        <w:r>
          <w:rPr>
            <w:noProof/>
            <w:webHidden/>
          </w:rPr>
          <w:fldChar w:fldCharType="end"/>
        </w:r>
      </w:hyperlink>
    </w:p>
    <w:p w:rsidR="00A46466" w:rsidRDefault="004D5EE2" w:rsidP="00071D26">
      <w:pPr>
        <w:rPr>
          <w:rFonts w:ascii="Tahoma" w:hAnsi="Tahoma" w:cs="Tahoma"/>
          <w:color w:val="244061" w:themeColor="accent1" w:themeShade="80"/>
          <w:sz w:val="22"/>
          <w:szCs w:val="22"/>
        </w:rPr>
      </w:pPr>
      <w:r w:rsidRPr="00580092">
        <w:rPr>
          <w:rFonts w:ascii="Tahoma" w:hAnsi="Tahoma" w:cs="Tahoma"/>
          <w:color w:val="244061" w:themeColor="accent1" w:themeShade="80"/>
          <w:sz w:val="22"/>
          <w:szCs w:val="22"/>
        </w:rPr>
        <w:fldChar w:fldCharType="end"/>
      </w:r>
    </w:p>
    <w:p w:rsidR="005953AB" w:rsidRPr="00580092" w:rsidRDefault="005953AB" w:rsidP="00071D26">
      <w:pPr>
        <w:rPr>
          <w:rFonts w:ascii="Tahoma" w:hAnsi="Tahoma" w:cs="Tahoma"/>
          <w:color w:val="244061" w:themeColor="accent1" w:themeShade="80"/>
          <w:sz w:val="22"/>
          <w:szCs w:val="22"/>
        </w:rPr>
      </w:pPr>
    </w:p>
    <w:p w:rsidR="006D5445" w:rsidRPr="00580092" w:rsidRDefault="006D5445" w:rsidP="00702B55">
      <w:pPr>
        <w:pStyle w:val="Heading1"/>
        <w:numPr>
          <w:ilvl w:val="0"/>
          <w:numId w:val="12"/>
        </w:numPr>
      </w:pPr>
      <w:bookmarkStart w:id="0" w:name="_Toc335735339"/>
      <w:bookmarkStart w:id="1" w:name="_Toc335735340"/>
      <w:bookmarkStart w:id="2" w:name="_Toc383606253"/>
      <w:bookmarkEnd w:id="0"/>
      <w:bookmarkEnd w:id="1"/>
      <w:r w:rsidRPr="00580092">
        <w:t>Introduction</w:t>
      </w:r>
      <w:bookmarkEnd w:id="2"/>
    </w:p>
    <w:p w:rsidR="006D5445" w:rsidRPr="00580092" w:rsidRDefault="006D5445" w:rsidP="006D5445">
      <w:pPr>
        <w:pStyle w:val="CommentText"/>
        <w:rPr>
          <w:sz w:val="16"/>
          <w:szCs w:val="16"/>
        </w:rPr>
      </w:pPr>
    </w:p>
    <w:p w:rsidR="00791A49" w:rsidRDefault="00F14BC6" w:rsidP="00E729AE">
      <w:r w:rsidRPr="00191C01">
        <w:t xml:space="preserve">The </w:t>
      </w:r>
      <w:r w:rsidR="00B52832" w:rsidRPr="00191C01">
        <w:t>Low Elevation Coastal Zone (LECZ) Urban-Rural Population and Land Area Estimates</w:t>
      </w:r>
      <w:r w:rsidR="00357638" w:rsidRPr="00191C01">
        <w:t xml:space="preserve"> Version 2</w:t>
      </w:r>
      <w:r w:rsidR="00B52832" w:rsidRPr="00191C01">
        <w:t xml:space="preserve"> </w:t>
      </w:r>
      <w:r w:rsidR="00956EEF" w:rsidRPr="00191C01">
        <w:t>data set</w:t>
      </w:r>
      <w:r w:rsidR="006D5445" w:rsidRPr="00191C01">
        <w:t xml:space="preserve"> </w:t>
      </w:r>
      <w:r w:rsidRPr="00191C01">
        <w:t xml:space="preserve">provides </w:t>
      </w:r>
      <w:r w:rsidR="001C4FC0" w:rsidRPr="00191C01">
        <w:t xml:space="preserve">continent-level and </w:t>
      </w:r>
      <w:r w:rsidRPr="00191C01">
        <w:t>country</w:t>
      </w:r>
      <w:r w:rsidR="00050BDC" w:rsidRPr="00191C01">
        <w:t>-</w:t>
      </w:r>
      <w:r w:rsidRPr="00191C01">
        <w:t xml:space="preserve">level </w:t>
      </w:r>
      <w:r w:rsidR="00050BDC" w:rsidRPr="00191C01">
        <w:t xml:space="preserve">estimates </w:t>
      </w:r>
      <w:r w:rsidRPr="00191C01">
        <w:t xml:space="preserve">of </w:t>
      </w:r>
      <w:r w:rsidR="009C7638" w:rsidRPr="00191C01">
        <w:t xml:space="preserve">land area </w:t>
      </w:r>
      <w:r w:rsidR="001C4FC0" w:rsidRPr="00191C01">
        <w:t xml:space="preserve">(square kilometers) </w:t>
      </w:r>
      <w:r w:rsidR="009C7638" w:rsidRPr="00191C01">
        <w:t xml:space="preserve">and urban, rural, and total </w:t>
      </w:r>
      <w:r w:rsidRPr="00191C01">
        <w:t>population</w:t>
      </w:r>
      <w:r w:rsidR="001C4FC0" w:rsidRPr="00191C01">
        <w:t xml:space="preserve"> (counts)</w:t>
      </w:r>
      <w:r w:rsidRPr="00191C01">
        <w:t xml:space="preserve"> for </w:t>
      </w:r>
      <w:r w:rsidR="00606792" w:rsidRPr="00191C01">
        <w:t xml:space="preserve">202 </w:t>
      </w:r>
      <w:r w:rsidR="00E25262" w:rsidRPr="00191C01">
        <w:t>statistical areas</w:t>
      </w:r>
      <w:r w:rsidR="00AF6A31" w:rsidRPr="00191C01">
        <w:t xml:space="preserve"> (countries and other UN recognized territories)</w:t>
      </w:r>
      <w:r w:rsidRPr="00191C01">
        <w:t xml:space="preserve">. </w:t>
      </w:r>
      <w:r w:rsidR="00791A49" w:rsidRPr="007345BF">
        <w:t xml:space="preserve">Country-level summaries of the </w:t>
      </w:r>
      <w:r w:rsidR="002D2490" w:rsidRPr="007345BF">
        <w:t xml:space="preserve">first version of the </w:t>
      </w:r>
      <w:r w:rsidR="00791A49" w:rsidRPr="007345BF">
        <w:t xml:space="preserve">data </w:t>
      </w:r>
      <w:r w:rsidR="002D2490" w:rsidRPr="007345BF">
        <w:t>were</w:t>
      </w:r>
      <w:r w:rsidR="00791A49" w:rsidRPr="007345BF">
        <w:t xml:space="preserve"> released in 2006; the original 1 km spatial data product may be downloaded via</w:t>
      </w:r>
      <w:r w:rsidR="002D2490" w:rsidRPr="007345BF">
        <w:t xml:space="preserve"> http://sedac.ciesin.columbia.edu/data/set/lecz-urban-rural-population-estimates-v1</w:t>
      </w:r>
      <w:r w:rsidR="00791A49" w:rsidRPr="007345BF">
        <w:t xml:space="preserve">. The methodology used to construct those data and </w:t>
      </w:r>
      <w:r w:rsidR="002D2490" w:rsidRPr="007345BF">
        <w:t xml:space="preserve">the </w:t>
      </w:r>
      <w:r w:rsidR="00D04B15" w:rsidRPr="007345BF">
        <w:t>analysis of key findings is</w:t>
      </w:r>
      <w:r w:rsidR="00791A49" w:rsidRPr="007345BF">
        <w:t xml:space="preserve"> described in McGranahan et al. (2007). The basic </w:t>
      </w:r>
      <w:r w:rsidR="002D2490" w:rsidRPr="007345BF">
        <w:t>concept</w:t>
      </w:r>
      <w:r w:rsidR="00791A49" w:rsidRPr="007345BF">
        <w:t xml:space="preserve"> remains unchanged here, but the main revisions in constructing </w:t>
      </w:r>
      <w:r w:rsidR="002D2490" w:rsidRPr="007345BF">
        <w:t>LECZv</w:t>
      </w:r>
      <w:r w:rsidR="00791A49" w:rsidRPr="007345BF">
        <w:t xml:space="preserve">2 </w:t>
      </w:r>
      <w:r w:rsidR="006B7218" w:rsidRPr="007345BF">
        <w:t>are</w:t>
      </w:r>
      <w:r w:rsidR="00791A49" w:rsidRPr="007345BF">
        <w:t xml:space="preserve"> </w:t>
      </w:r>
      <w:r w:rsidR="00D36ECF" w:rsidRPr="007345BF">
        <w:t xml:space="preserve">1) </w:t>
      </w:r>
      <w:r w:rsidR="00791A49" w:rsidRPr="007345BF">
        <w:t xml:space="preserve">improvements to the spatial resolution and </w:t>
      </w:r>
      <w:r w:rsidR="00D36ECF" w:rsidRPr="007345BF">
        <w:t xml:space="preserve">2) </w:t>
      </w:r>
      <w:r w:rsidR="002D2490" w:rsidRPr="007345BF">
        <w:t xml:space="preserve">the inclusion of </w:t>
      </w:r>
      <w:r w:rsidR="00791A49" w:rsidRPr="007345BF">
        <w:t>a fuller-range of elevation criteria in the zones themselves.  Refinements to the spatial resolution also necessitated corrections to the coastlines of the administrative boundary data of the census geography. The methods for these revisions are discussed herein.</w:t>
      </w:r>
      <w:r w:rsidR="00791A49">
        <w:t xml:space="preserve"> </w:t>
      </w:r>
    </w:p>
    <w:p w:rsidR="00791A49" w:rsidRDefault="00791A49" w:rsidP="00E729AE"/>
    <w:p w:rsidR="00896609" w:rsidRDefault="00791A49" w:rsidP="00E729AE">
      <w:r>
        <w:t>In this revised dataset, p</w:t>
      </w:r>
      <w:r w:rsidR="0003407A">
        <w:t>opulation and land area estimates are subdivided b</w:t>
      </w:r>
      <w:r w:rsidR="009C7638">
        <w:t>y</w:t>
      </w:r>
      <w:r w:rsidR="0003407A">
        <w:t xml:space="preserve"> elevation zone</w:t>
      </w:r>
      <w:r w:rsidR="00280354">
        <w:t xml:space="preserve"> as derived from </w:t>
      </w:r>
      <w:r w:rsidR="00280354" w:rsidRPr="00580092">
        <w:t>Shuttle Radar Topographic Mission (SRTM)</w:t>
      </w:r>
      <w:r w:rsidR="00280354">
        <w:t xml:space="preserve"> elevation data</w:t>
      </w:r>
      <w:r w:rsidR="00AA2265">
        <w:t xml:space="preserve"> at two resolutions</w:t>
      </w:r>
      <w:r w:rsidR="00600568">
        <w:t>:</w:t>
      </w:r>
      <w:r w:rsidR="00AA2265">
        <w:t xml:space="preserve"> </w:t>
      </w:r>
      <w:r w:rsidR="001613A0">
        <w:t>~</w:t>
      </w:r>
      <w:r w:rsidR="00AA2265">
        <w:t xml:space="preserve">90m and </w:t>
      </w:r>
      <w:r w:rsidR="001613A0">
        <w:t>~</w:t>
      </w:r>
      <w:r w:rsidR="00AA2265">
        <w:t>1km</w:t>
      </w:r>
      <w:r w:rsidR="00C95466">
        <w:t>.</w:t>
      </w:r>
      <w:r w:rsidR="001C4FC0">
        <w:t xml:space="preserve"> </w:t>
      </w:r>
      <w:r w:rsidR="00E73BEE">
        <w:t>90m e</w:t>
      </w:r>
      <w:r w:rsidR="00280354">
        <w:t>stimates can be filtered by geo-region, geo-</w:t>
      </w:r>
      <w:r w:rsidR="001C4FC0">
        <w:t>subregion, income group, and lending category</w:t>
      </w:r>
      <w:r w:rsidR="004B2F16">
        <w:t xml:space="preserve"> for theme</w:t>
      </w:r>
      <w:r w:rsidR="00E73BEE">
        <w:t>-</w:t>
      </w:r>
      <w:r w:rsidR="004B2F16">
        <w:t>specific statistics</w:t>
      </w:r>
      <w:r w:rsidR="001C4FC0">
        <w:t xml:space="preserve">.  </w:t>
      </w:r>
    </w:p>
    <w:p w:rsidR="00C95466" w:rsidRPr="0084001E" w:rsidRDefault="00C95466" w:rsidP="00E729AE">
      <w:pPr>
        <w:rPr>
          <w:highlight w:val="yellow"/>
        </w:rPr>
      </w:pPr>
    </w:p>
    <w:p w:rsidR="00A863C8" w:rsidRPr="00280354" w:rsidRDefault="00A863C8" w:rsidP="00E729AE">
      <w:r w:rsidRPr="00280354">
        <w:rPr>
          <w:b/>
          <w:color w:val="365F91" w:themeColor="accent1" w:themeShade="BF"/>
        </w:rPr>
        <w:t>Downloads</w:t>
      </w:r>
    </w:p>
    <w:p w:rsidR="00A863C8" w:rsidRPr="00280354" w:rsidRDefault="00A863C8" w:rsidP="00E729AE"/>
    <w:p w:rsidR="006D5445" w:rsidRPr="00280354" w:rsidRDefault="006D5445" w:rsidP="00E729AE">
      <w:r w:rsidRPr="00280354">
        <w:t xml:space="preserve">The data are available in </w:t>
      </w:r>
      <w:r w:rsidR="00326832" w:rsidRPr="00280354">
        <w:t>tab</w:t>
      </w:r>
      <w:bookmarkStart w:id="3" w:name="_GoBack"/>
      <w:bookmarkEnd w:id="3"/>
      <w:r w:rsidR="00326832" w:rsidRPr="00280354">
        <w:t>ular (</w:t>
      </w:r>
      <w:r w:rsidRPr="00280354">
        <w:t>spreadsheet</w:t>
      </w:r>
      <w:r w:rsidR="00326832" w:rsidRPr="00280354">
        <w:t>)</w:t>
      </w:r>
      <w:r w:rsidRPr="00280354">
        <w:t xml:space="preserve"> format as downloadable </w:t>
      </w:r>
      <w:r w:rsidR="00326832" w:rsidRPr="00280354">
        <w:t>Excel</w:t>
      </w:r>
      <w:r w:rsidR="001B6CAE">
        <w:t xml:space="preserve"> </w:t>
      </w:r>
      <w:r w:rsidR="00326832" w:rsidRPr="00280354">
        <w:t xml:space="preserve">formatted </w:t>
      </w:r>
      <w:r w:rsidRPr="00280354">
        <w:t>file</w:t>
      </w:r>
      <w:r w:rsidR="00AA2265">
        <w:t>s</w:t>
      </w:r>
      <w:r w:rsidR="00681CCF" w:rsidRPr="00280354">
        <w:t xml:space="preserve"> or as comma separated value (csv)</w:t>
      </w:r>
      <w:r w:rsidRPr="00280354">
        <w:t xml:space="preserve"> </w:t>
      </w:r>
      <w:r w:rsidR="00681CCF" w:rsidRPr="00280354">
        <w:t>file</w:t>
      </w:r>
      <w:r w:rsidR="00AA2265">
        <w:t>s</w:t>
      </w:r>
      <w:r w:rsidR="00681CCF" w:rsidRPr="00280354">
        <w:t xml:space="preserve"> of raw data </w:t>
      </w:r>
      <w:r w:rsidRPr="00280354">
        <w:t xml:space="preserve">from the </w:t>
      </w:r>
      <w:r w:rsidR="00280354" w:rsidRPr="00647957">
        <w:t>LECZ</w:t>
      </w:r>
      <w:r w:rsidR="00807B83" w:rsidRPr="00280354">
        <w:t xml:space="preserve"> </w:t>
      </w:r>
      <w:r w:rsidRPr="00280354">
        <w:t>web site</w:t>
      </w:r>
      <w:r w:rsidR="00EA03FF" w:rsidRPr="00280354">
        <w:t xml:space="preserve"> (</w:t>
      </w:r>
      <w:r w:rsidR="006576A6" w:rsidRPr="00280354">
        <w:t>http://sedac.ciesin.columbia.ed</w:t>
      </w:r>
      <w:r w:rsidR="00280354" w:rsidRPr="00280354">
        <w:t>u/data/set/lecz-urban-rural-population-land-area-estimates</w:t>
      </w:r>
      <w:r w:rsidR="00357638">
        <w:t>-v2</w:t>
      </w:r>
      <w:r w:rsidR="00EA03FF" w:rsidRPr="00280354">
        <w:t>)</w:t>
      </w:r>
      <w:r w:rsidR="00280354" w:rsidRPr="00280354">
        <w:t>.</w:t>
      </w:r>
      <w:r w:rsidR="00B75E6C" w:rsidRPr="00280354">
        <w:t xml:space="preserve"> </w:t>
      </w:r>
    </w:p>
    <w:p w:rsidR="00E729AE" w:rsidRPr="0084001E" w:rsidRDefault="00E729AE" w:rsidP="00E729AE">
      <w:pPr>
        <w:rPr>
          <w:color w:val="FF0000"/>
          <w:highlight w:val="yellow"/>
        </w:rPr>
      </w:pPr>
    </w:p>
    <w:p w:rsidR="00716B7F" w:rsidRDefault="00716B7F" w:rsidP="00E729AE">
      <w:pPr>
        <w:rPr>
          <w:color w:val="FF0000"/>
          <w:highlight w:val="yellow"/>
        </w:rPr>
      </w:pPr>
    </w:p>
    <w:p w:rsidR="00ED6A1E" w:rsidRPr="00580092" w:rsidRDefault="00ED6A1E" w:rsidP="00ED6A1E">
      <w:pPr>
        <w:pStyle w:val="Heading1"/>
        <w:numPr>
          <w:ilvl w:val="0"/>
          <w:numId w:val="12"/>
        </w:numPr>
      </w:pPr>
      <w:bookmarkStart w:id="4" w:name="_Toc383606254"/>
      <w:r w:rsidRPr="00580092">
        <w:t>Data Processing and Methodology</w:t>
      </w:r>
      <w:bookmarkEnd w:id="4"/>
    </w:p>
    <w:p w:rsidR="00ED6A1E" w:rsidRDefault="00ED6A1E" w:rsidP="00ED6A1E">
      <w:pPr>
        <w:rPr>
          <w:sz w:val="22"/>
          <w:szCs w:val="22"/>
          <w:highlight w:val="yellow"/>
        </w:rPr>
      </w:pPr>
    </w:p>
    <w:p w:rsidR="00ED6A1E" w:rsidRPr="00580092" w:rsidRDefault="00ED6A1E" w:rsidP="00ED6A1E">
      <w:pPr>
        <w:pStyle w:val="Header"/>
        <w:tabs>
          <w:tab w:val="left" w:pos="720"/>
        </w:tabs>
        <w:rPr>
          <w:b/>
          <w:color w:val="365F91" w:themeColor="accent1" w:themeShade="BF"/>
        </w:rPr>
      </w:pPr>
      <w:r w:rsidRPr="00580092">
        <w:rPr>
          <w:b/>
          <w:color w:val="365F91" w:themeColor="accent1" w:themeShade="BF"/>
        </w:rPr>
        <w:t>Overview – Basic Methods</w:t>
      </w:r>
    </w:p>
    <w:p w:rsidR="00ED6A1E" w:rsidRDefault="00ED6A1E" w:rsidP="00ED6A1E">
      <w:pPr>
        <w:rPr>
          <w:sz w:val="22"/>
          <w:szCs w:val="22"/>
          <w:highlight w:val="yellow"/>
        </w:rPr>
      </w:pPr>
    </w:p>
    <w:p w:rsidR="00ED6A1E" w:rsidRDefault="00E73BEE" w:rsidP="00ED6A1E">
      <w:r>
        <w:t>E</w:t>
      </w:r>
      <w:r w:rsidR="00C937FE">
        <w:t xml:space="preserve">stimates for populations at risk can vary substantially based on the input </w:t>
      </w:r>
      <w:r w:rsidR="00956EEF">
        <w:t>data set</w:t>
      </w:r>
      <w:r w:rsidR="00C937FE">
        <w:t>s used (Mondal and Tatem 2012)</w:t>
      </w:r>
      <w:r>
        <w:t>.  Elevation d</w:t>
      </w:r>
      <w:r w:rsidR="00600568">
        <w:t xml:space="preserve">ata </w:t>
      </w:r>
      <w:r w:rsidR="00192582">
        <w:t>were</w:t>
      </w:r>
      <w:r>
        <w:t xml:space="preserve"> therefore</w:t>
      </w:r>
      <w:r w:rsidR="00600568">
        <w:t xml:space="preserve"> processed at two resolutions</w:t>
      </w:r>
      <w:r>
        <w:t>,</w:t>
      </w:r>
      <w:r w:rsidR="00192582">
        <w:t xml:space="preserve"> </w:t>
      </w:r>
      <w:r w:rsidR="00600568">
        <w:t>3 arc second</w:t>
      </w:r>
      <w:r w:rsidR="00192582">
        <w:t>s</w:t>
      </w:r>
      <w:r w:rsidR="00600568">
        <w:t xml:space="preserve"> (~90m) and 30 arc second</w:t>
      </w:r>
      <w:r w:rsidR="00192582">
        <w:t>s</w:t>
      </w:r>
      <w:r w:rsidR="00600568">
        <w:t xml:space="preserve"> (~1km)</w:t>
      </w:r>
      <w:r w:rsidR="00192582">
        <w:t>,</w:t>
      </w:r>
      <w:r w:rsidR="00600568">
        <w:t xml:space="preserve"> to provide users with a range in population estimates</w:t>
      </w:r>
      <w:r w:rsidR="006E416E">
        <w:t xml:space="preserve"> in LECZs</w:t>
      </w:r>
      <w:r w:rsidR="00600568">
        <w:t xml:space="preserve">.  </w:t>
      </w:r>
      <w:r w:rsidR="00B624E6">
        <w:t>For the 90</w:t>
      </w:r>
      <w:r w:rsidR="00600568">
        <w:t>m resolution</w:t>
      </w:r>
      <w:r w:rsidR="00B624E6">
        <w:t xml:space="preserve"> </w:t>
      </w:r>
      <w:r w:rsidR="00956EEF">
        <w:t>data set</w:t>
      </w:r>
      <w:r w:rsidR="00600568">
        <w:t xml:space="preserve">, </w:t>
      </w:r>
      <w:r w:rsidR="00B624E6">
        <w:t xml:space="preserve">population inputs from </w:t>
      </w:r>
      <w:r w:rsidR="00C17C45">
        <w:t>Gridded Rural-Urban Mapping Project, version 1 (GRUMPv1)</w:t>
      </w:r>
      <w:r w:rsidR="00B624E6">
        <w:t xml:space="preserve"> </w:t>
      </w:r>
      <w:r w:rsidR="00937E5C">
        <w:t xml:space="preserve">and from Gridded Population of the World, version 3 (GPWv3) </w:t>
      </w:r>
      <w:r w:rsidR="00B624E6">
        <w:t xml:space="preserve">were </w:t>
      </w:r>
      <w:r w:rsidR="000F7532">
        <w:t xml:space="preserve">gridded </w:t>
      </w:r>
      <w:r w:rsidR="00ED6A1E">
        <w:t>at a 3 arc seco</w:t>
      </w:r>
      <w:r w:rsidR="00C17C45">
        <w:t>nd (~90m) resolution and overlai</w:t>
      </w:r>
      <w:r w:rsidR="00ED6A1E">
        <w:t>d with elevation data</w:t>
      </w:r>
      <w:r w:rsidR="00280354">
        <w:t xml:space="preserve"> derived</w:t>
      </w:r>
      <w:r w:rsidR="00ED6A1E">
        <w:t xml:space="preserve"> from the </w:t>
      </w:r>
      <w:r w:rsidR="00280354">
        <w:t xml:space="preserve">SRTM 90 meter </w:t>
      </w:r>
      <w:r w:rsidR="00956EEF">
        <w:t>data set</w:t>
      </w:r>
      <w:r w:rsidR="00ED6A1E">
        <w:t xml:space="preserve"> to produce </w:t>
      </w:r>
      <w:r w:rsidR="00ED6A1E" w:rsidRPr="00997C88">
        <w:t>population and land area estimates in 1m, 3m, 5m, 7m, 9m, 10m, 12m, and 20m low elevation coastal zones.</w:t>
      </w:r>
      <w:r w:rsidR="00BA71BC">
        <w:t xml:space="preserve"> </w:t>
      </w:r>
      <w:r w:rsidR="004C0C75">
        <w:t>P</w:t>
      </w:r>
      <w:r w:rsidR="00561218">
        <w:t>opulation and land area estimates are</w:t>
      </w:r>
      <w:r w:rsidR="00280354">
        <w:t xml:space="preserve"> a</w:t>
      </w:r>
      <w:r w:rsidR="00561218">
        <w:t xml:space="preserve">lso provided for areas </w:t>
      </w:r>
      <w:r w:rsidR="00396ECD">
        <w:t xml:space="preserve">greater than </w:t>
      </w:r>
      <w:r w:rsidR="00561218">
        <w:t>20m, which includes</w:t>
      </w:r>
      <w:r w:rsidR="001A2A39">
        <w:t xml:space="preserve"> all</w:t>
      </w:r>
      <w:r w:rsidR="00280354">
        <w:t xml:space="preserve"> non-contiguous coastal pixels, and</w:t>
      </w:r>
      <w:r w:rsidR="00D42DE9">
        <w:t xml:space="preserve"> for</w:t>
      </w:r>
      <w:r w:rsidR="00280354">
        <w:t xml:space="preserve"> total country</w:t>
      </w:r>
      <w:r w:rsidR="00D42DE9">
        <w:t xml:space="preserve"> and total continent</w:t>
      </w:r>
      <w:r w:rsidR="00280354">
        <w:t xml:space="preserve"> </w:t>
      </w:r>
      <w:r w:rsidR="00D42DE9">
        <w:t>levels</w:t>
      </w:r>
      <w:r w:rsidR="00280354">
        <w:t>.</w:t>
      </w:r>
      <w:r w:rsidRPr="00E73BEE">
        <w:t xml:space="preserve"> </w:t>
      </w:r>
      <w:r>
        <w:t xml:space="preserve"> </w:t>
      </w:r>
      <w:r w:rsidR="001B6CAE">
        <w:t xml:space="preserve">For the </w:t>
      </w:r>
      <w:r>
        <w:t xml:space="preserve">1km resolution </w:t>
      </w:r>
      <w:r w:rsidR="00956EEF">
        <w:t>data set</w:t>
      </w:r>
      <w:r>
        <w:t xml:space="preserve">, population inputs from </w:t>
      </w:r>
      <w:r w:rsidR="00C17C45">
        <w:t>GRUMPv</w:t>
      </w:r>
      <w:r w:rsidR="00937E5C">
        <w:t>1</w:t>
      </w:r>
      <w:r w:rsidR="0030586E">
        <w:t xml:space="preserve"> and </w:t>
      </w:r>
      <w:r w:rsidR="00937E5C">
        <w:t>GPWv3</w:t>
      </w:r>
      <w:r w:rsidR="00C17C45">
        <w:t xml:space="preserve"> </w:t>
      </w:r>
      <w:r>
        <w:t xml:space="preserve">were overlaid with </w:t>
      </w:r>
      <w:r w:rsidR="006E416E">
        <w:t xml:space="preserve">SRTM </w:t>
      </w:r>
      <w:r>
        <w:t xml:space="preserve">elevation data </w:t>
      </w:r>
      <w:r w:rsidR="006E416E">
        <w:t xml:space="preserve">generalized at a </w:t>
      </w:r>
      <w:r w:rsidR="006E416E">
        <w:lastRenderedPageBreak/>
        <w:t>1km resolution</w:t>
      </w:r>
      <w:r>
        <w:t xml:space="preserve"> to produce </w:t>
      </w:r>
      <w:r w:rsidRPr="00997C88">
        <w:t xml:space="preserve">population and land area estimates in </w:t>
      </w:r>
      <w:r w:rsidR="00357638">
        <w:t xml:space="preserve">a </w:t>
      </w:r>
      <w:r>
        <w:t xml:space="preserve">10m </w:t>
      </w:r>
      <w:r w:rsidRPr="00997C88">
        <w:t>low elevation coastal zone.</w:t>
      </w:r>
      <w:r>
        <w:t xml:space="preserve"> </w:t>
      </w:r>
    </w:p>
    <w:p w:rsidR="008A006A" w:rsidRPr="00997C88" w:rsidRDefault="008A006A" w:rsidP="00ED6A1E"/>
    <w:p w:rsidR="00ED6A1E" w:rsidRPr="00580092" w:rsidRDefault="00ED6A1E" w:rsidP="00ED6A1E">
      <w:pPr>
        <w:rPr>
          <w:b/>
          <w:color w:val="365F91" w:themeColor="accent1" w:themeShade="BF"/>
        </w:rPr>
      </w:pPr>
      <w:r w:rsidRPr="00580092">
        <w:rPr>
          <w:b/>
          <w:color w:val="365F91" w:themeColor="accent1" w:themeShade="BF"/>
        </w:rPr>
        <w:t>Specific Methods</w:t>
      </w:r>
    </w:p>
    <w:p w:rsidR="00ED6A1E" w:rsidRPr="00580092" w:rsidRDefault="00ED6A1E" w:rsidP="00ED6A1E">
      <w:pPr>
        <w:pStyle w:val="Header"/>
        <w:tabs>
          <w:tab w:val="left" w:pos="720"/>
        </w:tabs>
      </w:pPr>
    </w:p>
    <w:p w:rsidR="00ED6A1E" w:rsidRDefault="00ED6A1E" w:rsidP="00ED6A1E">
      <w:pPr>
        <w:rPr>
          <w:b/>
        </w:rPr>
      </w:pPr>
      <w:r w:rsidRPr="00997C88">
        <w:rPr>
          <w:color w:val="365F91" w:themeColor="accent1" w:themeShade="BF"/>
        </w:rPr>
        <w:t>Elevation data</w:t>
      </w:r>
    </w:p>
    <w:p w:rsidR="00ED6A1E" w:rsidRDefault="00ED6A1E" w:rsidP="00ED6A1E">
      <w:pPr>
        <w:rPr>
          <w:b/>
        </w:rPr>
      </w:pPr>
    </w:p>
    <w:p w:rsidR="00561218" w:rsidRDefault="00ED6A1E" w:rsidP="00561218">
      <w:r>
        <w:t xml:space="preserve">Elevation data </w:t>
      </w:r>
      <w:r w:rsidR="00BA71BC">
        <w:t xml:space="preserve">were </w:t>
      </w:r>
      <w:r>
        <w:t xml:space="preserve">preprocessed by ISciences LLC to </w:t>
      </w:r>
      <w:r w:rsidR="00280354">
        <w:t>isolate</w:t>
      </w:r>
      <w:r>
        <w:t xml:space="preserve"> elevation values of less than or equal to 20m that were contiguous to the SRTM coastline.  </w:t>
      </w:r>
      <w:r w:rsidR="00BA71BC">
        <w:t>P</w:t>
      </w:r>
      <w:r>
        <w:t xml:space="preserve">ixels with values greater than 20m </w:t>
      </w:r>
      <w:r w:rsidR="00BA71BC">
        <w:t xml:space="preserve">as well as </w:t>
      </w:r>
      <w:r>
        <w:t>those non-contiguous to</w:t>
      </w:r>
      <w:r w:rsidR="00280354">
        <w:t xml:space="preserve"> coastlines were recoded </w:t>
      </w:r>
      <w:r w:rsidR="007360BE">
        <w:t>into their own class interval</w:t>
      </w:r>
      <w:r>
        <w:t xml:space="preserve">. Pixels seaward of the </w:t>
      </w:r>
      <w:r w:rsidR="00280354">
        <w:t xml:space="preserve">SRTM </w:t>
      </w:r>
      <w:r>
        <w:t>coastline were recoded as ocean.</w:t>
      </w:r>
      <w:r w:rsidR="00561218">
        <w:t xml:space="preserve"> Voids in the SRTM 3 arc second digital elevation model were filled using the best available data from two other so</w:t>
      </w:r>
      <w:r w:rsidR="004513AB">
        <w:t xml:space="preserve">urces:  the </w:t>
      </w:r>
      <w:r w:rsidR="00561218" w:rsidRPr="00004206">
        <w:rPr>
          <w:i/>
        </w:rPr>
        <w:t xml:space="preserve">National Elevation </w:t>
      </w:r>
      <w:r w:rsidR="00956EEF">
        <w:rPr>
          <w:i/>
        </w:rPr>
        <w:t>Data set</w:t>
      </w:r>
      <w:r w:rsidR="00561218">
        <w:t xml:space="preserve"> (NED) published by the US Geological Survey (USGS); and, the ISciences </w:t>
      </w:r>
      <w:r w:rsidR="00561218" w:rsidRPr="00004206">
        <w:rPr>
          <w:i/>
        </w:rPr>
        <w:t>SRTM30 Enhanced Global Map</w:t>
      </w:r>
      <w:r w:rsidR="00561218">
        <w:t xml:space="preserve"> </w:t>
      </w:r>
      <w:r w:rsidR="00956EEF">
        <w:t>data set</w:t>
      </w:r>
      <w:r w:rsidR="00561218">
        <w:t>.</w:t>
      </w:r>
    </w:p>
    <w:p w:rsidR="00ED6A1E" w:rsidRPr="00C14C68" w:rsidRDefault="00ED6A1E" w:rsidP="00ED6A1E"/>
    <w:p w:rsidR="00044AD7" w:rsidRDefault="00ED6A1E" w:rsidP="00ED6A1E">
      <w:pPr>
        <w:pStyle w:val="NoSpacing"/>
        <w:rPr>
          <w:rFonts w:ascii="Times New Roman" w:hAnsi="Times New Roman" w:cs="Times New Roman"/>
          <w:sz w:val="24"/>
          <w:szCs w:val="24"/>
        </w:rPr>
      </w:pPr>
      <w:r w:rsidRPr="007360BE">
        <w:rPr>
          <w:rFonts w:ascii="Times New Roman" w:hAnsi="Times New Roman" w:cs="Times New Roman"/>
          <w:sz w:val="24"/>
        </w:rPr>
        <w:t>It is important to emphasize that this work was constrained by the spatial accuracy limitations of globally</w:t>
      </w:r>
      <w:r w:rsidR="00C42459">
        <w:rPr>
          <w:rFonts w:ascii="Times New Roman" w:hAnsi="Times New Roman" w:cs="Times New Roman"/>
          <w:sz w:val="24"/>
        </w:rPr>
        <w:t>-</w:t>
      </w:r>
      <w:r w:rsidRPr="007360BE">
        <w:rPr>
          <w:rFonts w:ascii="Times New Roman" w:hAnsi="Times New Roman" w:cs="Times New Roman"/>
          <w:sz w:val="24"/>
        </w:rPr>
        <w:t xml:space="preserve">available data sets, so there remain uncertainties that would need to be resolved by local-level assessments. </w:t>
      </w:r>
      <w:r w:rsidR="00647957">
        <w:rPr>
          <w:rFonts w:ascii="Times New Roman" w:hAnsi="Times New Roman" w:cs="Times New Roman"/>
          <w:sz w:val="24"/>
        </w:rPr>
        <w:t>Among other things, i</w:t>
      </w:r>
      <w:r w:rsidR="00870E6C" w:rsidRPr="007360BE">
        <w:rPr>
          <w:rFonts w:ascii="Times New Roman" w:hAnsi="Times New Roman" w:cs="Times New Roman"/>
          <w:sz w:val="24"/>
        </w:rPr>
        <w:t>t must be recognized that sea level rise will not be consistent globally, but will be affected by coastal bathymetry and local topography and tides, while the extent of areas periodically submerged will also be affected by storm surge (Strauss et al. 2012, Tebaldi et al. 2011). In terms of the elevation data used to define sea level</w:t>
      </w:r>
      <w:r w:rsidRPr="007360BE">
        <w:rPr>
          <w:rFonts w:ascii="Times New Roman" w:hAnsi="Times New Roman" w:cs="Times New Roman"/>
          <w:sz w:val="24"/>
        </w:rPr>
        <w:t xml:space="preserve">, </w:t>
      </w:r>
      <w:r w:rsidR="00280354" w:rsidRPr="007360BE">
        <w:rPr>
          <w:rFonts w:ascii="Times New Roman" w:hAnsi="Times New Roman" w:cs="Times New Roman"/>
          <w:sz w:val="24"/>
        </w:rPr>
        <w:t>SRTM</w:t>
      </w:r>
      <w:r w:rsidRPr="007360BE">
        <w:rPr>
          <w:rFonts w:ascii="Times New Roman" w:hAnsi="Times New Roman" w:cs="Times New Roman"/>
          <w:sz w:val="24"/>
        </w:rPr>
        <w:t xml:space="preserve"> has a vertical accuracy in low slope areas of approximately +/- 4-5 meters (Gorokhovich and Voustaniak 2006)</w:t>
      </w:r>
      <w:r w:rsidR="00CD0906">
        <w:rPr>
          <w:rFonts w:ascii="Times New Roman" w:hAnsi="Times New Roman" w:cs="Times New Roman"/>
          <w:sz w:val="24"/>
        </w:rPr>
        <w:t xml:space="preserve">. </w:t>
      </w:r>
      <w:r w:rsidR="00161A54">
        <w:rPr>
          <w:rFonts w:ascii="Times New Roman" w:hAnsi="Times New Roman" w:cs="Times New Roman"/>
          <w:sz w:val="24"/>
        </w:rPr>
        <w:t>As a result</w:t>
      </w:r>
      <w:r w:rsidR="00BF39F4">
        <w:rPr>
          <w:rFonts w:ascii="Times New Roman" w:hAnsi="Times New Roman" w:cs="Times New Roman"/>
          <w:sz w:val="24"/>
        </w:rPr>
        <w:t>,</w:t>
      </w:r>
      <w:r w:rsidR="00161A54">
        <w:rPr>
          <w:rFonts w:ascii="Times New Roman" w:hAnsi="Times New Roman" w:cs="Times New Roman"/>
          <w:sz w:val="24"/>
        </w:rPr>
        <w:t xml:space="preserve"> c</w:t>
      </w:r>
      <w:r w:rsidR="00CD0906">
        <w:rPr>
          <w:rFonts w:ascii="Times New Roman" w:hAnsi="Times New Roman" w:cs="Times New Roman"/>
          <w:sz w:val="24"/>
        </w:rPr>
        <w:t xml:space="preserve">ertain </w:t>
      </w:r>
      <w:r w:rsidR="00190388">
        <w:rPr>
          <w:rFonts w:ascii="Times New Roman" w:hAnsi="Times New Roman" w:cs="Times New Roman"/>
          <w:sz w:val="24"/>
        </w:rPr>
        <w:t>low-lying island nations in the LECZ data set</w:t>
      </w:r>
      <w:r w:rsidR="00161A54">
        <w:rPr>
          <w:rFonts w:ascii="Times New Roman" w:hAnsi="Times New Roman" w:cs="Times New Roman"/>
          <w:sz w:val="24"/>
        </w:rPr>
        <w:t xml:space="preserve"> might </w:t>
      </w:r>
      <w:r w:rsidR="00190388">
        <w:rPr>
          <w:rFonts w:ascii="Times New Roman" w:hAnsi="Times New Roman" w:cs="Times New Roman"/>
          <w:sz w:val="24"/>
        </w:rPr>
        <w:t>have higher elevation</w:t>
      </w:r>
      <w:r w:rsidR="00161A54">
        <w:rPr>
          <w:rFonts w:ascii="Times New Roman" w:hAnsi="Times New Roman" w:cs="Times New Roman"/>
          <w:sz w:val="24"/>
        </w:rPr>
        <w:t xml:space="preserve"> ceilings than</w:t>
      </w:r>
      <w:r w:rsidR="00190388">
        <w:rPr>
          <w:rFonts w:ascii="Times New Roman" w:hAnsi="Times New Roman" w:cs="Times New Roman"/>
          <w:sz w:val="24"/>
        </w:rPr>
        <w:t xml:space="preserve"> </w:t>
      </w:r>
      <w:r w:rsidR="00161A54">
        <w:rPr>
          <w:rFonts w:ascii="Times New Roman" w:hAnsi="Times New Roman" w:cs="Times New Roman"/>
          <w:sz w:val="24"/>
        </w:rPr>
        <w:t>are</w:t>
      </w:r>
      <w:r w:rsidR="00190388">
        <w:rPr>
          <w:rFonts w:ascii="Times New Roman" w:hAnsi="Times New Roman" w:cs="Times New Roman"/>
          <w:sz w:val="24"/>
        </w:rPr>
        <w:t xml:space="preserve"> expected. </w:t>
      </w:r>
      <w:r w:rsidR="00CD0906">
        <w:rPr>
          <w:rFonts w:ascii="Times New Roman" w:hAnsi="Times New Roman" w:cs="Times New Roman"/>
          <w:sz w:val="24"/>
        </w:rPr>
        <w:t xml:space="preserve">These errors are present in the SRTM data set and are due to the limitations of the SRTM vertical </w:t>
      </w:r>
      <w:r w:rsidR="00044AD7">
        <w:rPr>
          <w:rFonts w:ascii="Times New Roman" w:hAnsi="Times New Roman" w:cs="Times New Roman"/>
          <w:sz w:val="24"/>
        </w:rPr>
        <w:t>accuracy</w:t>
      </w:r>
      <w:r w:rsidR="00CD0906">
        <w:rPr>
          <w:rFonts w:ascii="Times New Roman" w:hAnsi="Times New Roman" w:cs="Times New Roman"/>
          <w:sz w:val="24"/>
        </w:rPr>
        <w:t xml:space="preserve"> and not due to data processing for the LECZ. </w:t>
      </w:r>
      <w:r w:rsidR="00190388">
        <w:rPr>
          <w:rFonts w:ascii="Times New Roman" w:hAnsi="Times New Roman" w:cs="Times New Roman"/>
          <w:sz w:val="24"/>
        </w:rPr>
        <w:t xml:space="preserve">Also, the SRTM elevation data </w:t>
      </w:r>
      <w:r w:rsidRPr="007360BE">
        <w:rPr>
          <w:rFonts w:ascii="Times New Roman" w:hAnsi="Times New Roman" w:cs="Times New Roman"/>
          <w:sz w:val="24"/>
        </w:rPr>
        <w:t xml:space="preserve">cannot depict sea level at different tide states. </w:t>
      </w:r>
      <w:r w:rsidRPr="00C14C68">
        <w:rPr>
          <w:rFonts w:ascii="Times New Roman" w:hAnsi="Times New Roman" w:cs="Times New Roman"/>
          <w:sz w:val="24"/>
          <w:szCs w:val="24"/>
        </w:rPr>
        <w:t>A further limitation is the quality of the SRTM elevation data in mangrove</w:t>
      </w:r>
      <w:r w:rsidR="00BA71BC" w:rsidRPr="00C14C68">
        <w:rPr>
          <w:rFonts w:ascii="Times New Roman" w:hAnsi="Times New Roman" w:cs="Times New Roman"/>
          <w:sz w:val="24"/>
          <w:szCs w:val="24"/>
        </w:rPr>
        <w:t>s</w:t>
      </w:r>
      <w:r w:rsidRPr="00C14C68">
        <w:rPr>
          <w:rFonts w:ascii="Times New Roman" w:hAnsi="Times New Roman" w:cs="Times New Roman"/>
          <w:sz w:val="24"/>
          <w:szCs w:val="24"/>
        </w:rPr>
        <w:t xml:space="preserve"> or other heavily forested coastal areas. Currently, a</w:t>
      </w:r>
      <w:r w:rsidRPr="008C254B">
        <w:rPr>
          <w:rFonts w:ascii="Times New Roman" w:hAnsi="Times New Roman" w:cs="Times New Roman"/>
          <w:sz w:val="24"/>
          <w:szCs w:val="24"/>
        </w:rPr>
        <w:t>ll satellite-derived (SRTM and ASTER) global digital elevation models generally</w:t>
      </w:r>
      <w:r w:rsidRPr="00280354">
        <w:rPr>
          <w:rFonts w:ascii="Times New Roman" w:hAnsi="Times New Roman" w:cs="Times New Roman"/>
          <w:sz w:val="24"/>
          <w:szCs w:val="24"/>
        </w:rPr>
        <w:t xml:space="preserve"> capture the elevation of the canopy cover and not the ground level, thereby overestimating the elevation in these zones and underestimating the exposure of sites in those areas to sea level rise.</w:t>
      </w:r>
      <w:r w:rsidR="00C14C68">
        <w:rPr>
          <w:rFonts w:ascii="Times New Roman" w:hAnsi="Times New Roman" w:cs="Times New Roman"/>
          <w:sz w:val="24"/>
          <w:szCs w:val="24"/>
        </w:rPr>
        <w:t xml:space="preserve"> </w:t>
      </w:r>
    </w:p>
    <w:p w:rsidR="00044AD7" w:rsidRDefault="00044AD7" w:rsidP="00044AD7">
      <w:pPr>
        <w:pStyle w:val="NoSpacing"/>
        <w:rPr>
          <w:rFonts w:ascii="Times New Roman" w:hAnsi="Times New Roman" w:cs="Times New Roman"/>
          <w:sz w:val="24"/>
          <w:szCs w:val="24"/>
        </w:rPr>
      </w:pPr>
    </w:p>
    <w:p w:rsidR="00ED6A1E" w:rsidRPr="00280354" w:rsidRDefault="00C14C68" w:rsidP="00044AD7">
      <w:pPr>
        <w:pStyle w:val="NoSpacing"/>
        <w:rPr>
          <w:rFonts w:ascii="Times New Roman" w:hAnsi="Times New Roman" w:cs="Times New Roman"/>
          <w:sz w:val="24"/>
          <w:szCs w:val="24"/>
        </w:rPr>
      </w:pPr>
      <w:r>
        <w:rPr>
          <w:rFonts w:ascii="Times New Roman" w:hAnsi="Times New Roman" w:cs="Times New Roman"/>
          <w:sz w:val="24"/>
          <w:szCs w:val="24"/>
        </w:rPr>
        <w:t>These considerations should be taken into account by users.</w:t>
      </w:r>
      <w:r w:rsidR="00044AD7">
        <w:rPr>
          <w:rFonts w:ascii="Times New Roman" w:hAnsi="Times New Roman" w:cs="Times New Roman"/>
          <w:sz w:val="24"/>
          <w:szCs w:val="24"/>
        </w:rPr>
        <w:t xml:space="preserve"> </w:t>
      </w:r>
      <w:r w:rsidR="00044AD7">
        <w:rPr>
          <w:rFonts w:ascii="Times New Roman" w:hAnsi="Times New Roman" w:cs="Times New Roman"/>
          <w:sz w:val="24"/>
        </w:rPr>
        <w:t xml:space="preserve">As such, the LECZ data set is most </w:t>
      </w:r>
      <w:r w:rsidR="006B7218">
        <w:rPr>
          <w:rFonts w:ascii="Times New Roman" w:hAnsi="Times New Roman" w:cs="Times New Roman"/>
          <w:sz w:val="24"/>
        </w:rPr>
        <w:t xml:space="preserve">valid </w:t>
      </w:r>
      <w:r w:rsidR="00396ECD">
        <w:rPr>
          <w:rFonts w:ascii="Times New Roman" w:hAnsi="Times New Roman" w:cs="Times New Roman"/>
          <w:sz w:val="24"/>
        </w:rPr>
        <w:t>at the country level. Applications at a finer resolution should be made with caution and supplemented with additional data validation</w:t>
      </w:r>
      <w:r w:rsidR="00161A54">
        <w:rPr>
          <w:rFonts w:ascii="Times New Roman" w:hAnsi="Times New Roman" w:cs="Times New Roman"/>
          <w:sz w:val="24"/>
        </w:rPr>
        <w:t>.</w:t>
      </w:r>
    </w:p>
    <w:p w:rsidR="00ED6A1E" w:rsidRDefault="00ED6A1E" w:rsidP="00ED6A1E"/>
    <w:p w:rsidR="00ED6A1E" w:rsidRDefault="00ED6A1E" w:rsidP="00ED6A1E">
      <w:pPr>
        <w:rPr>
          <w:color w:val="365F91" w:themeColor="accent1" w:themeShade="BF"/>
        </w:rPr>
      </w:pPr>
      <w:r w:rsidRPr="00580092">
        <w:rPr>
          <w:color w:val="365F91" w:themeColor="accent1" w:themeShade="BF"/>
        </w:rPr>
        <w:t>Coastal reconciliation</w:t>
      </w:r>
    </w:p>
    <w:p w:rsidR="00ED6A1E" w:rsidRPr="00580092" w:rsidRDefault="00ED6A1E" w:rsidP="00ED6A1E">
      <w:pPr>
        <w:rPr>
          <w:color w:val="365F91" w:themeColor="accent1" w:themeShade="BF"/>
        </w:rPr>
      </w:pPr>
    </w:p>
    <w:p w:rsidR="00ED6A1E" w:rsidRDefault="006B7218" w:rsidP="00ED6A1E">
      <w:r w:rsidRPr="007345BF">
        <w:t>In contrast to LECZ</w:t>
      </w:r>
      <w:r w:rsidR="00396ECD" w:rsidRPr="007345BF">
        <w:t xml:space="preserve">v1, and </w:t>
      </w:r>
      <w:r w:rsidR="00D04B15" w:rsidRPr="007345BF">
        <w:t>compelled</w:t>
      </w:r>
      <w:r w:rsidR="00396ECD" w:rsidRPr="007345BF">
        <w:t xml:space="preserve"> by the improved resolution of the LECZ data, t</w:t>
      </w:r>
      <w:r w:rsidR="00ED6A1E" w:rsidRPr="007345BF">
        <w:t>he</w:t>
      </w:r>
      <w:r w:rsidR="00ED6A1E">
        <w:t xml:space="preserve"> coastlines of the </w:t>
      </w:r>
      <w:r w:rsidR="0030586E">
        <w:t xml:space="preserve">GRUMPv1 and GPWv3 </w:t>
      </w:r>
      <w:r w:rsidR="00ED6A1E">
        <w:t xml:space="preserve">input administrative units were spatially adjusted to match the </w:t>
      </w:r>
      <w:r w:rsidR="001B7A05">
        <w:t>3 arc second</w:t>
      </w:r>
      <w:r w:rsidR="001C7464">
        <w:t xml:space="preserve"> </w:t>
      </w:r>
      <w:r w:rsidR="00ED6A1E">
        <w:t>SRTM coastline, which ha</w:t>
      </w:r>
      <w:r w:rsidR="007271E0">
        <w:t>s</w:t>
      </w:r>
      <w:r w:rsidR="00ED6A1E">
        <w:t xml:space="preserve"> greater resolution and accuracy. </w:t>
      </w:r>
      <w:r w:rsidR="0006437A">
        <w:t>The a</w:t>
      </w:r>
      <w:r w:rsidR="007C227C">
        <w:t>ppendix lists the countries where GPWv3</w:t>
      </w:r>
      <w:r w:rsidR="00D132D1">
        <w:t xml:space="preserve"> was used as input data.  </w:t>
      </w:r>
      <w:r w:rsidR="00ED6A1E">
        <w:t>The process of coastline reconciliation was necessary so that the proportional allocation of population would not result in the erroneous placement of people in</w:t>
      </w:r>
      <w:r w:rsidR="00C14C68">
        <w:t xml:space="preserve"> areas defined as oceans by the</w:t>
      </w:r>
      <w:r w:rsidR="00ED6A1E">
        <w:t xml:space="preserve"> SRTM </w:t>
      </w:r>
      <w:r w:rsidR="00C14C68" w:rsidRPr="006B7218">
        <w:t>data set</w:t>
      </w:r>
      <w:r w:rsidR="00ED6A1E" w:rsidRPr="006B7218">
        <w:t xml:space="preserve">. </w:t>
      </w:r>
      <w:r w:rsidR="00396ECD" w:rsidRPr="007345BF">
        <w:t xml:space="preserve">The underlying boundary data with population attributes </w:t>
      </w:r>
      <w:r w:rsidR="00396ECD" w:rsidRPr="007345BF">
        <w:lastRenderedPageBreak/>
        <w:t xml:space="preserve">(used in </w:t>
      </w:r>
      <w:r w:rsidR="0030586E" w:rsidRPr="007345BF">
        <w:t>GRUMPv1 and GPWv3</w:t>
      </w:r>
      <w:r w:rsidR="00396ECD" w:rsidRPr="007345BF">
        <w:t xml:space="preserve">) come from more than 200 national statistical offices and are of variable spatial accuracy. </w:t>
      </w:r>
      <w:r w:rsidR="00CF52A4" w:rsidRPr="007345BF">
        <w:t xml:space="preserve">The following workflow </w:t>
      </w:r>
      <w:r w:rsidR="00D132D1" w:rsidRPr="007345BF">
        <w:t>describes</w:t>
      </w:r>
      <w:r w:rsidR="00CF52A4" w:rsidRPr="007345BF">
        <w:t xml:space="preserve"> how we </w:t>
      </w:r>
      <w:r w:rsidR="00ED6A1E" w:rsidRPr="007345BF">
        <w:t>adjusted coastlines by means of an automated procedure</w:t>
      </w:r>
      <w:r w:rsidR="00CF52A4" w:rsidRPr="007345BF">
        <w:t xml:space="preserve"> for the GRUMPv1 input data.  The same workflow was also used for </w:t>
      </w:r>
      <w:r w:rsidR="00D132D1" w:rsidRPr="007345BF">
        <w:t xml:space="preserve">the </w:t>
      </w:r>
      <w:r w:rsidR="00CF52A4" w:rsidRPr="007345BF">
        <w:t>GPWv3 input data.</w:t>
      </w:r>
    </w:p>
    <w:p w:rsidR="00200881" w:rsidRDefault="00200881" w:rsidP="00ED6A1E"/>
    <w:p w:rsidR="00190388" w:rsidRDefault="00190388" w:rsidP="00190388">
      <w:pPr>
        <w:jc w:val="center"/>
        <w:rPr>
          <w:color w:val="365F91" w:themeColor="accent1" w:themeShade="BF"/>
        </w:rPr>
      </w:pPr>
      <w:r>
        <w:rPr>
          <w:color w:val="365F91" w:themeColor="accent1" w:themeShade="BF"/>
        </w:rPr>
        <w:t>Step 1</w:t>
      </w:r>
    </w:p>
    <w:p w:rsidR="00200881" w:rsidRDefault="00200881" w:rsidP="00200881">
      <w:pPr>
        <w:jc w:val="center"/>
        <w:rPr>
          <w:color w:val="365F91" w:themeColor="accent1" w:themeShade="BF"/>
        </w:rPr>
      </w:pPr>
    </w:p>
    <w:p w:rsidR="00200881" w:rsidRDefault="00190388" w:rsidP="00200881">
      <w:pPr>
        <w:jc w:val="center"/>
        <w:rPr>
          <w:color w:val="365F91" w:themeColor="accent1" w:themeShade="BF"/>
        </w:rPr>
      </w:pPr>
      <w:r w:rsidRPr="001758B9">
        <w:rPr>
          <w:noProof/>
        </w:rPr>
        <w:drawing>
          <wp:inline distT="0" distB="0" distL="0" distR="0" wp14:anchorId="51BB32D6" wp14:editId="159A0B18">
            <wp:extent cx="5486400" cy="3026897"/>
            <wp:effectExtent l="0" t="0" r="0" b="254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Clipping"/>
                    <pic:cNvPicPr>
                      <a:picLocks/>
                    </pic:cNvPicPr>
                  </pic:nvPicPr>
                  <pic:blipFill>
                    <a:blip r:embed="rId10">
                      <a:extLst>
                        <a:ext uri="{28A0092B-C50C-407E-A947-70E740481C1C}">
                          <a14:useLocalDpi xmlns:a14="http://schemas.microsoft.com/office/drawing/2010/main" val="0"/>
                        </a:ext>
                      </a:extLst>
                    </a:blip>
                    <a:stretch>
                      <a:fillRect/>
                    </a:stretch>
                  </pic:blipFill>
                  <pic:spPr>
                    <a:xfrm>
                      <a:off x="0" y="0"/>
                      <a:ext cx="5486400" cy="3026897"/>
                    </a:xfrm>
                    <a:prstGeom prst="rect">
                      <a:avLst/>
                    </a:prstGeom>
                  </pic:spPr>
                </pic:pic>
              </a:graphicData>
            </a:graphic>
          </wp:inline>
        </w:drawing>
      </w:r>
    </w:p>
    <w:p w:rsidR="00ED6A1E" w:rsidRDefault="00ED6A1E" w:rsidP="001758B9">
      <w:pPr>
        <w:jc w:val="center"/>
      </w:pPr>
    </w:p>
    <w:p w:rsidR="00200881" w:rsidRDefault="00200881" w:rsidP="001758B9">
      <w:pPr>
        <w:jc w:val="center"/>
      </w:pPr>
    </w:p>
    <w:p w:rsidR="00C14C68" w:rsidRDefault="00C14C68">
      <w:pPr>
        <w:rPr>
          <w:color w:val="365F91" w:themeColor="accent1" w:themeShade="BF"/>
        </w:rPr>
      </w:pPr>
    </w:p>
    <w:p w:rsidR="00200881" w:rsidRDefault="00200881" w:rsidP="00200881">
      <w:pPr>
        <w:jc w:val="center"/>
        <w:rPr>
          <w:color w:val="365F91" w:themeColor="accent1" w:themeShade="BF"/>
        </w:rPr>
      </w:pPr>
      <w:r>
        <w:rPr>
          <w:color w:val="365F91" w:themeColor="accent1" w:themeShade="BF"/>
        </w:rPr>
        <w:t>Step 2</w:t>
      </w:r>
    </w:p>
    <w:p w:rsidR="00200881" w:rsidRPr="00200881" w:rsidRDefault="00200881" w:rsidP="00200881">
      <w:pPr>
        <w:jc w:val="center"/>
        <w:rPr>
          <w:color w:val="365F91" w:themeColor="accent1" w:themeShade="BF"/>
        </w:rPr>
      </w:pPr>
    </w:p>
    <w:p w:rsidR="001758B9" w:rsidRDefault="001758B9" w:rsidP="001758B9">
      <w:pPr>
        <w:jc w:val="center"/>
      </w:pPr>
      <w:r w:rsidRPr="001758B9">
        <w:rPr>
          <w:noProof/>
        </w:rPr>
        <w:drawing>
          <wp:inline distT="0" distB="0" distL="0" distR="0" wp14:anchorId="51A858E8" wp14:editId="4267972B">
            <wp:extent cx="5486400" cy="3026898"/>
            <wp:effectExtent l="0" t="0" r="0" b="2540"/>
            <wp:docPr id="1" name="Picture 3" descr="Screen Clipp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pic:cNvPicPr>
                  </pic:nvPicPr>
                  <pic:blipFill>
                    <a:blip r:embed="rId11">
                      <a:extLst>
                        <a:ext uri="{28A0092B-C50C-407E-A947-70E740481C1C}">
                          <a14:useLocalDpi xmlns:a14="http://schemas.microsoft.com/office/drawing/2010/main" val="0"/>
                        </a:ext>
                      </a:extLst>
                    </a:blip>
                    <a:stretch>
                      <a:fillRect/>
                    </a:stretch>
                  </pic:blipFill>
                  <pic:spPr>
                    <a:xfrm>
                      <a:off x="0" y="0"/>
                      <a:ext cx="5486400" cy="3026898"/>
                    </a:xfrm>
                    <a:prstGeom prst="rect">
                      <a:avLst/>
                    </a:prstGeom>
                  </pic:spPr>
                </pic:pic>
              </a:graphicData>
            </a:graphic>
          </wp:inline>
        </w:drawing>
      </w:r>
    </w:p>
    <w:p w:rsidR="00200881" w:rsidRDefault="00200881" w:rsidP="00200881">
      <w:pPr>
        <w:jc w:val="center"/>
        <w:rPr>
          <w:color w:val="365F91" w:themeColor="accent1" w:themeShade="BF"/>
        </w:rPr>
      </w:pPr>
      <w:r>
        <w:rPr>
          <w:color w:val="365F91" w:themeColor="accent1" w:themeShade="BF"/>
        </w:rPr>
        <w:lastRenderedPageBreak/>
        <w:t>Step 3</w:t>
      </w:r>
    </w:p>
    <w:p w:rsidR="00200881" w:rsidRPr="00200881" w:rsidRDefault="00200881" w:rsidP="00200881">
      <w:pPr>
        <w:jc w:val="center"/>
        <w:rPr>
          <w:color w:val="365F91" w:themeColor="accent1" w:themeShade="BF"/>
        </w:rPr>
      </w:pPr>
    </w:p>
    <w:p w:rsidR="001758B9" w:rsidRDefault="00200881" w:rsidP="001758B9">
      <w:pPr>
        <w:jc w:val="center"/>
      </w:pPr>
      <w:r w:rsidRPr="00200881">
        <w:rPr>
          <w:noProof/>
        </w:rPr>
        <w:drawing>
          <wp:inline distT="0" distB="0" distL="0" distR="0" wp14:anchorId="1B1F3320" wp14:editId="16F918B0">
            <wp:extent cx="5486400" cy="3026898"/>
            <wp:effectExtent l="0" t="0" r="0" b="2540"/>
            <wp:docPr id="14" name="Picture 9" descr="Screen Clipp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9" descr="Screen Clipping"/>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5486400" cy="3026898"/>
                    </a:xfrm>
                    <a:prstGeom prst="rect">
                      <a:avLst/>
                    </a:prstGeom>
                  </pic:spPr>
                </pic:pic>
              </a:graphicData>
            </a:graphic>
          </wp:inline>
        </w:drawing>
      </w:r>
    </w:p>
    <w:p w:rsidR="00200881" w:rsidRDefault="00200881" w:rsidP="001758B9">
      <w:pPr>
        <w:jc w:val="center"/>
      </w:pPr>
    </w:p>
    <w:p w:rsidR="00200881" w:rsidRDefault="00200881" w:rsidP="00F16AF6">
      <w:pPr>
        <w:jc w:val="center"/>
        <w:rPr>
          <w:color w:val="365F91" w:themeColor="accent1" w:themeShade="BF"/>
        </w:rPr>
      </w:pPr>
      <w:r>
        <w:rPr>
          <w:color w:val="365F91" w:themeColor="accent1" w:themeShade="BF"/>
        </w:rPr>
        <w:t>Step 4</w:t>
      </w:r>
    </w:p>
    <w:p w:rsidR="00200881" w:rsidRPr="00200881" w:rsidRDefault="00200881" w:rsidP="00200881">
      <w:pPr>
        <w:jc w:val="center"/>
        <w:rPr>
          <w:color w:val="365F91" w:themeColor="accent1" w:themeShade="BF"/>
        </w:rPr>
      </w:pPr>
    </w:p>
    <w:p w:rsidR="001758B9" w:rsidRDefault="001758B9" w:rsidP="001758B9">
      <w:pPr>
        <w:jc w:val="center"/>
      </w:pPr>
      <w:r w:rsidRPr="001758B9">
        <w:rPr>
          <w:noProof/>
        </w:rPr>
        <w:drawing>
          <wp:inline distT="0" distB="0" distL="0" distR="0" wp14:anchorId="6D34C50B" wp14:editId="1C781E2D">
            <wp:extent cx="5486400" cy="3026898"/>
            <wp:effectExtent l="0" t="0" r="0" b="2540"/>
            <wp:docPr id="7" name="Picture 5" descr="Screen Clipp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descr="Screen Clipping"/>
                    <pic:cNvPicPr>
                      <a:picLocks/>
                    </pic:cNvPicPr>
                  </pic:nvPicPr>
                  <pic:blipFill>
                    <a:blip r:embed="rId13">
                      <a:extLst>
                        <a:ext uri="{28A0092B-C50C-407E-A947-70E740481C1C}">
                          <a14:useLocalDpi xmlns:a14="http://schemas.microsoft.com/office/drawing/2010/main" val="0"/>
                        </a:ext>
                      </a:extLst>
                    </a:blip>
                    <a:stretch>
                      <a:fillRect/>
                    </a:stretch>
                  </pic:blipFill>
                  <pic:spPr>
                    <a:xfrm>
                      <a:off x="0" y="0"/>
                      <a:ext cx="5486400" cy="3026898"/>
                    </a:xfrm>
                    <a:prstGeom prst="rect">
                      <a:avLst/>
                    </a:prstGeom>
                  </pic:spPr>
                </pic:pic>
              </a:graphicData>
            </a:graphic>
          </wp:inline>
        </w:drawing>
      </w:r>
    </w:p>
    <w:p w:rsidR="00200881" w:rsidRDefault="00200881" w:rsidP="001758B9">
      <w:pPr>
        <w:jc w:val="center"/>
      </w:pPr>
    </w:p>
    <w:p w:rsidR="00200881" w:rsidRDefault="00200881" w:rsidP="001758B9">
      <w:pPr>
        <w:jc w:val="center"/>
      </w:pPr>
    </w:p>
    <w:p w:rsidR="00F16AF6" w:rsidRDefault="00F16AF6" w:rsidP="001758B9">
      <w:pPr>
        <w:jc w:val="center"/>
      </w:pPr>
    </w:p>
    <w:p w:rsidR="00F16AF6" w:rsidRDefault="00F16AF6" w:rsidP="001758B9">
      <w:pPr>
        <w:jc w:val="center"/>
      </w:pPr>
    </w:p>
    <w:p w:rsidR="001C7464" w:rsidRDefault="001C7464" w:rsidP="001758B9">
      <w:pPr>
        <w:jc w:val="center"/>
      </w:pPr>
    </w:p>
    <w:p w:rsidR="001C7464" w:rsidRDefault="001C7464" w:rsidP="001758B9">
      <w:pPr>
        <w:jc w:val="center"/>
      </w:pPr>
    </w:p>
    <w:p w:rsidR="00F16AF6" w:rsidRDefault="00F16AF6" w:rsidP="001758B9">
      <w:pPr>
        <w:jc w:val="center"/>
      </w:pPr>
    </w:p>
    <w:p w:rsidR="00200881" w:rsidRDefault="00200881" w:rsidP="00200881">
      <w:pPr>
        <w:jc w:val="center"/>
        <w:rPr>
          <w:color w:val="365F91" w:themeColor="accent1" w:themeShade="BF"/>
        </w:rPr>
      </w:pPr>
      <w:r>
        <w:rPr>
          <w:color w:val="365F91" w:themeColor="accent1" w:themeShade="BF"/>
        </w:rPr>
        <w:lastRenderedPageBreak/>
        <w:t>Step 5</w:t>
      </w:r>
    </w:p>
    <w:p w:rsidR="00200881" w:rsidRPr="00200881" w:rsidRDefault="00200881" w:rsidP="00200881">
      <w:pPr>
        <w:jc w:val="center"/>
        <w:rPr>
          <w:color w:val="365F91" w:themeColor="accent1" w:themeShade="BF"/>
        </w:rPr>
      </w:pPr>
    </w:p>
    <w:p w:rsidR="001758B9" w:rsidRDefault="001758B9" w:rsidP="001758B9">
      <w:pPr>
        <w:jc w:val="center"/>
      </w:pPr>
      <w:r w:rsidRPr="001758B9">
        <w:rPr>
          <w:noProof/>
        </w:rPr>
        <w:drawing>
          <wp:inline distT="0" distB="0" distL="0" distR="0" wp14:anchorId="472A5C78" wp14:editId="3F2A434E">
            <wp:extent cx="5486400" cy="3026898"/>
            <wp:effectExtent l="0" t="0" r="0" b="2540"/>
            <wp:docPr id="9" name="Picture 6" descr="Screen Clipp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descr="Screen Clipping"/>
                    <pic:cNvPicPr>
                      <a:picLocks/>
                    </pic:cNvPicPr>
                  </pic:nvPicPr>
                  <pic:blipFill>
                    <a:blip r:embed="rId14">
                      <a:extLst>
                        <a:ext uri="{28A0092B-C50C-407E-A947-70E740481C1C}">
                          <a14:useLocalDpi xmlns:a14="http://schemas.microsoft.com/office/drawing/2010/main" val="0"/>
                        </a:ext>
                      </a:extLst>
                    </a:blip>
                    <a:stretch>
                      <a:fillRect/>
                    </a:stretch>
                  </pic:blipFill>
                  <pic:spPr>
                    <a:xfrm>
                      <a:off x="0" y="0"/>
                      <a:ext cx="5486400" cy="3026898"/>
                    </a:xfrm>
                    <a:prstGeom prst="rect">
                      <a:avLst/>
                    </a:prstGeom>
                  </pic:spPr>
                </pic:pic>
              </a:graphicData>
            </a:graphic>
          </wp:inline>
        </w:drawing>
      </w:r>
    </w:p>
    <w:p w:rsidR="00200881" w:rsidRDefault="00200881" w:rsidP="001758B9">
      <w:pPr>
        <w:jc w:val="center"/>
      </w:pPr>
    </w:p>
    <w:p w:rsidR="00200881" w:rsidRDefault="00200881" w:rsidP="001758B9">
      <w:pPr>
        <w:jc w:val="center"/>
      </w:pPr>
    </w:p>
    <w:p w:rsidR="00200881" w:rsidRDefault="00200881" w:rsidP="001C7464">
      <w:pPr>
        <w:jc w:val="center"/>
        <w:rPr>
          <w:color w:val="365F91" w:themeColor="accent1" w:themeShade="BF"/>
        </w:rPr>
      </w:pPr>
      <w:r>
        <w:rPr>
          <w:color w:val="365F91" w:themeColor="accent1" w:themeShade="BF"/>
        </w:rPr>
        <w:t>Step 6</w:t>
      </w:r>
    </w:p>
    <w:p w:rsidR="00200881" w:rsidRPr="00200881" w:rsidRDefault="00200881" w:rsidP="00200881">
      <w:pPr>
        <w:jc w:val="center"/>
        <w:rPr>
          <w:color w:val="365F91" w:themeColor="accent1" w:themeShade="BF"/>
        </w:rPr>
      </w:pPr>
    </w:p>
    <w:p w:rsidR="001758B9" w:rsidRDefault="001758B9" w:rsidP="001758B9">
      <w:pPr>
        <w:jc w:val="center"/>
      </w:pPr>
      <w:r w:rsidRPr="001758B9">
        <w:rPr>
          <w:noProof/>
        </w:rPr>
        <w:drawing>
          <wp:inline distT="0" distB="0" distL="0" distR="0" wp14:anchorId="5364EDC3" wp14:editId="6202374A">
            <wp:extent cx="5486400" cy="3026898"/>
            <wp:effectExtent l="0" t="0" r="0" b="2540"/>
            <wp:docPr id="8" name="Picture 7" descr="Screen Clipp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7" descr="Screen Clipping"/>
                    <pic:cNvPicPr>
                      <a:picLocks/>
                    </pic:cNvPicPr>
                  </pic:nvPicPr>
                  <pic:blipFill>
                    <a:blip r:embed="rId15">
                      <a:extLst>
                        <a:ext uri="{28A0092B-C50C-407E-A947-70E740481C1C}">
                          <a14:useLocalDpi xmlns:a14="http://schemas.microsoft.com/office/drawing/2010/main" val="0"/>
                        </a:ext>
                      </a:extLst>
                    </a:blip>
                    <a:stretch>
                      <a:fillRect/>
                    </a:stretch>
                  </pic:blipFill>
                  <pic:spPr>
                    <a:xfrm>
                      <a:off x="0" y="0"/>
                      <a:ext cx="5486400" cy="3026898"/>
                    </a:xfrm>
                    <a:prstGeom prst="rect">
                      <a:avLst/>
                    </a:prstGeom>
                  </pic:spPr>
                </pic:pic>
              </a:graphicData>
            </a:graphic>
          </wp:inline>
        </w:drawing>
      </w:r>
    </w:p>
    <w:p w:rsidR="00200881" w:rsidRDefault="00200881" w:rsidP="001758B9">
      <w:pPr>
        <w:jc w:val="center"/>
      </w:pPr>
    </w:p>
    <w:p w:rsidR="00F16AF6" w:rsidRDefault="00F16AF6" w:rsidP="001758B9">
      <w:pPr>
        <w:jc w:val="center"/>
      </w:pPr>
    </w:p>
    <w:p w:rsidR="00F16AF6" w:rsidRDefault="00F16AF6" w:rsidP="001758B9">
      <w:pPr>
        <w:jc w:val="center"/>
      </w:pPr>
    </w:p>
    <w:p w:rsidR="00F16AF6" w:rsidRDefault="00F16AF6" w:rsidP="001758B9">
      <w:pPr>
        <w:jc w:val="center"/>
      </w:pPr>
    </w:p>
    <w:p w:rsidR="001C7464" w:rsidRDefault="001C7464" w:rsidP="001758B9">
      <w:pPr>
        <w:jc w:val="center"/>
      </w:pPr>
    </w:p>
    <w:p w:rsidR="00200881" w:rsidRDefault="00200881" w:rsidP="00200881"/>
    <w:p w:rsidR="00200881" w:rsidRDefault="00200881" w:rsidP="00200881">
      <w:pPr>
        <w:jc w:val="center"/>
        <w:rPr>
          <w:color w:val="365F91" w:themeColor="accent1" w:themeShade="BF"/>
        </w:rPr>
      </w:pPr>
      <w:r>
        <w:rPr>
          <w:color w:val="365F91" w:themeColor="accent1" w:themeShade="BF"/>
        </w:rPr>
        <w:lastRenderedPageBreak/>
        <w:t>Step 7</w:t>
      </w:r>
    </w:p>
    <w:p w:rsidR="00200881" w:rsidRPr="00200881" w:rsidRDefault="00200881" w:rsidP="00200881">
      <w:pPr>
        <w:jc w:val="center"/>
        <w:rPr>
          <w:color w:val="365F91" w:themeColor="accent1" w:themeShade="BF"/>
        </w:rPr>
      </w:pPr>
    </w:p>
    <w:p w:rsidR="001758B9" w:rsidRDefault="001758B9" w:rsidP="001758B9">
      <w:pPr>
        <w:jc w:val="center"/>
      </w:pPr>
      <w:r w:rsidRPr="001758B9">
        <w:rPr>
          <w:noProof/>
        </w:rPr>
        <w:drawing>
          <wp:inline distT="0" distB="0" distL="0" distR="0" wp14:anchorId="0A100FD7" wp14:editId="253C6B8C">
            <wp:extent cx="5486400" cy="3026898"/>
            <wp:effectExtent l="0" t="0" r="0" b="2540"/>
            <wp:docPr id="10" name="Picture 8" descr="Screen Clipp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8" descr="Screen Clipping"/>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486400" cy="3026898"/>
                    </a:xfrm>
                    <a:prstGeom prst="rect">
                      <a:avLst/>
                    </a:prstGeom>
                  </pic:spPr>
                </pic:pic>
              </a:graphicData>
            </a:graphic>
          </wp:inline>
        </w:drawing>
      </w:r>
    </w:p>
    <w:p w:rsidR="00200881" w:rsidRDefault="00200881" w:rsidP="001758B9">
      <w:pPr>
        <w:jc w:val="center"/>
      </w:pPr>
    </w:p>
    <w:p w:rsidR="00200881" w:rsidRDefault="00200881" w:rsidP="001758B9">
      <w:pPr>
        <w:jc w:val="center"/>
      </w:pPr>
    </w:p>
    <w:p w:rsidR="00200881" w:rsidRDefault="00200881" w:rsidP="001C7464">
      <w:pPr>
        <w:jc w:val="center"/>
        <w:rPr>
          <w:color w:val="365F91" w:themeColor="accent1" w:themeShade="BF"/>
        </w:rPr>
      </w:pPr>
      <w:r>
        <w:rPr>
          <w:color w:val="365F91" w:themeColor="accent1" w:themeShade="BF"/>
        </w:rPr>
        <w:t>Step 8</w:t>
      </w:r>
    </w:p>
    <w:p w:rsidR="00200881" w:rsidRPr="00200881" w:rsidRDefault="00200881" w:rsidP="00200881">
      <w:pPr>
        <w:jc w:val="center"/>
        <w:rPr>
          <w:color w:val="365F91" w:themeColor="accent1" w:themeShade="BF"/>
        </w:rPr>
      </w:pPr>
    </w:p>
    <w:p w:rsidR="001758B9" w:rsidRDefault="001758B9" w:rsidP="001758B9">
      <w:pPr>
        <w:jc w:val="center"/>
      </w:pPr>
      <w:r w:rsidRPr="001758B9">
        <w:rPr>
          <w:noProof/>
        </w:rPr>
        <w:drawing>
          <wp:inline distT="0" distB="0" distL="0" distR="0" wp14:anchorId="19F6956E" wp14:editId="23CF5FF3">
            <wp:extent cx="5486400" cy="3026898"/>
            <wp:effectExtent l="0" t="0" r="0" b="2540"/>
            <wp:docPr id="15" name="Picture 14" descr="Screen Clipp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4" descr="Screen Clipping"/>
                    <pic:cNvPicPr>
                      <a:picLocks/>
                    </pic:cNvPicPr>
                  </pic:nvPicPr>
                  <pic:blipFill>
                    <a:blip r:embed="rId17">
                      <a:extLst>
                        <a:ext uri="{28A0092B-C50C-407E-A947-70E740481C1C}">
                          <a14:useLocalDpi xmlns:a14="http://schemas.microsoft.com/office/drawing/2010/main" val="0"/>
                        </a:ext>
                      </a:extLst>
                    </a:blip>
                    <a:stretch>
                      <a:fillRect/>
                    </a:stretch>
                  </pic:blipFill>
                  <pic:spPr>
                    <a:xfrm>
                      <a:off x="0" y="0"/>
                      <a:ext cx="5486400" cy="3026898"/>
                    </a:xfrm>
                    <a:prstGeom prst="rect">
                      <a:avLst/>
                    </a:prstGeom>
                  </pic:spPr>
                </pic:pic>
              </a:graphicData>
            </a:graphic>
          </wp:inline>
        </w:drawing>
      </w:r>
    </w:p>
    <w:p w:rsidR="001758B9" w:rsidRDefault="001758B9" w:rsidP="001758B9">
      <w:pPr>
        <w:jc w:val="center"/>
      </w:pPr>
    </w:p>
    <w:p w:rsidR="004F7522" w:rsidRDefault="004F7522" w:rsidP="004F7522">
      <w:pPr>
        <w:rPr>
          <w:color w:val="365F91" w:themeColor="accent1" w:themeShade="BF"/>
        </w:rPr>
      </w:pPr>
      <w:r w:rsidRPr="00580092">
        <w:rPr>
          <w:color w:val="365F91" w:themeColor="accent1" w:themeShade="BF"/>
        </w:rPr>
        <w:t>Distributing Coastal Population</w:t>
      </w:r>
    </w:p>
    <w:p w:rsidR="004F7522" w:rsidRPr="00580092" w:rsidRDefault="004F7522" w:rsidP="004F7522">
      <w:pPr>
        <w:rPr>
          <w:color w:val="365F91" w:themeColor="accent1" w:themeShade="BF"/>
        </w:rPr>
      </w:pPr>
    </w:p>
    <w:p w:rsidR="00D23320" w:rsidRDefault="004F7522" w:rsidP="00D23320">
      <w:r>
        <w:t>In order to provide estimates of populations in low elevation coastal zones</w:t>
      </w:r>
      <w:r w:rsidR="00AB6A8E">
        <w:t>,</w:t>
      </w:r>
      <w:r>
        <w:t xml:space="preserve"> it was first necessary to proportionally allocate census estimates in those areas.  The </w:t>
      </w:r>
      <w:r w:rsidR="0030586E">
        <w:t>GRUMPv1</w:t>
      </w:r>
      <w:r w:rsidR="007C227C">
        <w:t xml:space="preserve"> </w:t>
      </w:r>
      <w:r w:rsidR="0030586E">
        <w:t>and GPWv3</w:t>
      </w:r>
      <w:r>
        <w:t xml:space="preserve"> data</w:t>
      </w:r>
      <w:r w:rsidR="00956EEF">
        <w:t xml:space="preserve"> </w:t>
      </w:r>
      <w:r>
        <w:t>set</w:t>
      </w:r>
      <w:r w:rsidR="0030586E">
        <w:t>s</w:t>
      </w:r>
      <w:r>
        <w:t xml:space="preserve"> allocated population into 30 arc second (~1km) grid cells globally</w:t>
      </w:r>
      <w:r w:rsidR="00D23320">
        <w:t>;</w:t>
      </w:r>
      <w:r>
        <w:t xml:space="preserve"> </w:t>
      </w:r>
      <w:r w:rsidR="005E28BA">
        <w:lastRenderedPageBreak/>
        <w:t xml:space="preserve">however, the population </w:t>
      </w:r>
      <w:r w:rsidR="00D23320">
        <w:t xml:space="preserve">needed to be reallocated due to the coastal adjustment.  The </w:t>
      </w:r>
      <w:r w:rsidR="0030586E">
        <w:t>GRUMPv1</w:t>
      </w:r>
      <w:r w:rsidR="007C227C">
        <w:t xml:space="preserve"> </w:t>
      </w:r>
      <w:r w:rsidR="0030586E">
        <w:t>and GPWv3</w:t>
      </w:r>
      <w:r w:rsidR="00D23320">
        <w:t xml:space="preserve"> population inputs were allocated again, both at a 30 arc second and at a 3 arc second resolution to make the data compatible with both resolutions of SRTM elevation data.</w:t>
      </w:r>
    </w:p>
    <w:p w:rsidR="004F7522" w:rsidRDefault="004F7522" w:rsidP="004F7522"/>
    <w:p w:rsidR="001B3ECF" w:rsidRDefault="008E47EB" w:rsidP="008E47EB">
      <w:r>
        <w:t>Proportional allocation is dependent on input geographic geometries and areal population estimates. Land area</w:t>
      </w:r>
      <w:r w:rsidR="00896FBF">
        <w:t xml:space="preserve"> was</w:t>
      </w:r>
      <w:r>
        <w:t xml:space="preserve"> calculated on a per pixel basis by first determining the total land area of a grid cell, and then subtracting the surface water area in that cell to find </w:t>
      </w:r>
      <w:r w:rsidR="00E27D57">
        <w:t>a final grid cell area</w:t>
      </w:r>
      <w:r>
        <w:t>. The</w:t>
      </w:r>
      <w:r w:rsidR="00E27D57">
        <w:t>se</w:t>
      </w:r>
      <w:r>
        <w:t xml:space="preserve"> </w:t>
      </w:r>
      <w:r w:rsidR="00AB6A8E">
        <w:t xml:space="preserve">final </w:t>
      </w:r>
      <w:r>
        <w:t xml:space="preserve">grid cell areas were aggregated to determine the </w:t>
      </w:r>
      <w:r w:rsidR="00E27D57">
        <w:t xml:space="preserve">total </w:t>
      </w:r>
      <w:r>
        <w:t xml:space="preserve">land area of a given administrative unit. </w:t>
      </w:r>
      <w:r w:rsidR="00E27D57">
        <w:t xml:space="preserve">The population density of a unit was calculated </w:t>
      </w:r>
      <w:r w:rsidR="00AB6A8E">
        <w:t>by dividing the population count census estimate</w:t>
      </w:r>
      <w:r w:rsidR="00E27D57">
        <w:t xml:space="preserve"> for a given unit</w:t>
      </w:r>
      <w:r w:rsidR="00AB6A8E">
        <w:t xml:space="preserve"> by </w:t>
      </w:r>
      <w:r w:rsidR="00896FBF">
        <w:t>its</w:t>
      </w:r>
      <w:r w:rsidR="00AB6A8E">
        <w:t xml:space="preserve"> land area. </w:t>
      </w:r>
      <w:r w:rsidR="00896FBF">
        <w:t>P</w:t>
      </w:r>
      <w:r>
        <w:t xml:space="preserve">opulation </w:t>
      </w:r>
      <w:r w:rsidR="00896FBF">
        <w:t xml:space="preserve">could then be allocated </w:t>
      </w:r>
      <w:r>
        <w:t>into individual grid cells by multiplying the unit population density by the individual grid cell’s land area.</w:t>
      </w:r>
      <w:r w:rsidR="006800EE">
        <w:t xml:space="preserve"> </w:t>
      </w:r>
      <w:r w:rsidR="0030586E">
        <w:t>GRUMPv1</w:t>
      </w:r>
      <w:r w:rsidR="007C227C">
        <w:t xml:space="preserve"> </w:t>
      </w:r>
      <w:r w:rsidR="006800EE">
        <w:t>population inputs account for urban and rural areas within a given enumeration area and allocate population in a greater proportion to the urban areas.</w:t>
      </w:r>
    </w:p>
    <w:p w:rsidR="001B3ECF" w:rsidRDefault="001B3ECF" w:rsidP="008E47EB"/>
    <w:p w:rsidR="008E47EB" w:rsidRPr="007360BE" w:rsidRDefault="001B3ECF" w:rsidP="008E47EB">
      <w:r w:rsidRPr="001B3ECF">
        <w:t xml:space="preserve">It is important to note that urban and rural designations </w:t>
      </w:r>
      <w:r w:rsidR="00D132D1">
        <w:t xml:space="preserve">for all countries </w:t>
      </w:r>
      <w:r w:rsidRPr="001B3ECF">
        <w:t>are base</w:t>
      </w:r>
      <w:r w:rsidR="001E34EE">
        <w:t xml:space="preserve">d on </w:t>
      </w:r>
      <w:r w:rsidR="00D132D1">
        <w:t xml:space="preserve">GRUMPv1 </w:t>
      </w:r>
      <w:r w:rsidR="001E34EE">
        <w:t>urban extent boundaries circa</w:t>
      </w:r>
      <w:r w:rsidRPr="001B3ECF">
        <w:t xml:space="preserve"> </w:t>
      </w:r>
      <w:r w:rsidR="00F26048">
        <w:t>1995</w:t>
      </w:r>
      <w:r w:rsidRPr="001B3ECF">
        <w:t>. The urban extent grids distinguish urban and rural areas based on a combination of population counts (persons), settlement points, and the presence of Nighttime Lights. Urban areas are defined as the contiguous lighted cells from the Nighttime Lights or approximated urban extents based on buffered settlement points for which the total population is greater than 5,000 persons. These extents are not redefined for 1990, 2010, or 2100</w:t>
      </w:r>
      <w:r w:rsidR="00896FBF">
        <w:t>;</w:t>
      </w:r>
      <w:r w:rsidR="00190E3D">
        <w:t xml:space="preserve"> </w:t>
      </w:r>
      <w:r w:rsidR="001E34EE">
        <w:t>instead</w:t>
      </w:r>
      <w:r w:rsidR="00896FBF">
        <w:t>,</w:t>
      </w:r>
      <w:r w:rsidR="008C254B">
        <w:t xml:space="preserve"> for all years</w:t>
      </w:r>
      <w:r w:rsidR="001E34EE">
        <w:t xml:space="preserve"> the urban</w:t>
      </w:r>
      <w:r w:rsidR="00896FBF">
        <w:t>-</w:t>
      </w:r>
      <w:r w:rsidR="001E34EE">
        <w:t xml:space="preserve">rural structure is assumed </w:t>
      </w:r>
      <w:r w:rsidR="00496C98">
        <w:t>to be the same as in 2000</w:t>
      </w:r>
      <w:r w:rsidR="001E34EE">
        <w:t xml:space="preserve">. </w:t>
      </w:r>
      <w:r w:rsidR="006800EE">
        <w:t xml:space="preserve">For more information on </w:t>
      </w:r>
      <w:r w:rsidR="00870E6C">
        <w:t xml:space="preserve">the </w:t>
      </w:r>
      <w:r w:rsidR="006800EE">
        <w:t>GRUMPv1</w:t>
      </w:r>
      <w:r w:rsidR="00870E6C">
        <w:t xml:space="preserve"> methodology,</w:t>
      </w:r>
      <w:r w:rsidR="006800EE">
        <w:t xml:space="preserve"> please see the documentation</w:t>
      </w:r>
      <w:r w:rsidR="008C254B">
        <w:rPr>
          <w:color w:val="FF0000"/>
        </w:rPr>
        <w:t xml:space="preserve"> </w:t>
      </w:r>
      <w:r w:rsidR="008C254B" w:rsidRPr="007360BE">
        <w:t xml:space="preserve">by Balk et al. </w:t>
      </w:r>
      <w:r w:rsidR="00870E6C" w:rsidRPr="007360BE">
        <w:t>(</w:t>
      </w:r>
      <w:r w:rsidR="008C254B" w:rsidRPr="007360BE">
        <w:t>2004</w:t>
      </w:r>
      <w:r w:rsidR="00870E6C" w:rsidRPr="007360BE">
        <w:t>)</w:t>
      </w:r>
      <w:r w:rsidR="006800EE" w:rsidRPr="007360BE">
        <w:t>.</w:t>
      </w:r>
    </w:p>
    <w:p w:rsidR="00D42DE9" w:rsidRDefault="00D42DE9" w:rsidP="008E47EB">
      <w:pPr>
        <w:rPr>
          <w:color w:val="FF0000"/>
        </w:rPr>
      </w:pPr>
    </w:p>
    <w:p w:rsidR="00D42DE9" w:rsidRDefault="00D42DE9" w:rsidP="00D42DE9">
      <w:pPr>
        <w:rPr>
          <w:color w:val="365F91" w:themeColor="accent1" w:themeShade="BF"/>
        </w:rPr>
      </w:pPr>
      <w:r w:rsidRPr="00580092">
        <w:rPr>
          <w:color w:val="365F91" w:themeColor="accent1" w:themeShade="BF"/>
        </w:rPr>
        <w:t xml:space="preserve">Population </w:t>
      </w:r>
      <w:r>
        <w:rPr>
          <w:color w:val="365F91" w:themeColor="accent1" w:themeShade="BF"/>
        </w:rPr>
        <w:t>Estimates</w:t>
      </w:r>
      <w:r w:rsidRPr="00580092">
        <w:rPr>
          <w:color w:val="365F91" w:themeColor="accent1" w:themeShade="BF"/>
        </w:rPr>
        <w:t xml:space="preserve"> for </w:t>
      </w:r>
      <w:r>
        <w:rPr>
          <w:color w:val="365F91" w:themeColor="accent1" w:themeShade="BF"/>
        </w:rPr>
        <w:t>1990 and 2000</w:t>
      </w:r>
    </w:p>
    <w:p w:rsidR="002B2158" w:rsidRDefault="002B2158" w:rsidP="00D42DE9">
      <w:pPr>
        <w:rPr>
          <w:color w:val="365F91" w:themeColor="accent1" w:themeShade="BF"/>
        </w:rPr>
      </w:pPr>
    </w:p>
    <w:p w:rsidR="00D42DE9" w:rsidRPr="00975204" w:rsidRDefault="002B2158" w:rsidP="008E47EB">
      <w:pPr>
        <w:rPr>
          <w:color w:val="365F91" w:themeColor="accent1" w:themeShade="BF"/>
        </w:rPr>
      </w:pPr>
      <w:r>
        <w:t>GRUMPv1</w:t>
      </w:r>
      <w:r w:rsidR="00937E5C">
        <w:t xml:space="preserve"> and GPWv3</w:t>
      </w:r>
      <w:r>
        <w:t xml:space="preserve"> input data include population estimates for the years 1990 and 2000. These estimates were compiled from census data</w:t>
      </w:r>
      <w:r w:rsidR="00975204" w:rsidRPr="007345BF">
        <w:t xml:space="preserve">. </w:t>
      </w:r>
      <w:r w:rsidR="00DB2902" w:rsidRPr="007345BF">
        <w:t xml:space="preserve"> Estimates in LECZv1 were based on a previous version of the </w:t>
      </w:r>
      <w:r w:rsidR="00D132D1" w:rsidRPr="007345BF">
        <w:t xml:space="preserve">GRUMP </w:t>
      </w:r>
      <w:r w:rsidR="00DB2902" w:rsidRPr="007345BF">
        <w:t>data, GRUMP alpha</w:t>
      </w:r>
      <w:r w:rsidR="00D132D1" w:rsidRPr="007345BF">
        <w:t>,</w:t>
      </w:r>
      <w:r w:rsidR="00D132D1">
        <w:t xml:space="preserve"> as well as on GPWv3.  </w:t>
      </w:r>
      <w:r w:rsidR="0006437A">
        <w:t>The a</w:t>
      </w:r>
      <w:r w:rsidR="00D132D1">
        <w:t>ppendix lists the countries where GPWv3 was used as input data.</w:t>
      </w:r>
    </w:p>
    <w:p w:rsidR="004F7522" w:rsidRDefault="004F7522" w:rsidP="00ED6A1E"/>
    <w:p w:rsidR="00ED6A1E" w:rsidRDefault="00ED6A1E" w:rsidP="00ED6A1E">
      <w:pPr>
        <w:rPr>
          <w:color w:val="365F91" w:themeColor="accent1" w:themeShade="BF"/>
        </w:rPr>
      </w:pPr>
      <w:r w:rsidRPr="00580092">
        <w:rPr>
          <w:color w:val="365F91" w:themeColor="accent1" w:themeShade="BF"/>
        </w:rPr>
        <w:t>Population Estimation for 2010</w:t>
      </w:r>
    </w:p>
    <w:p w:rsidR="00ED6A1E" w:rsidRPr="00580092" w:rsidRDefault="00ED6A1E" w:rsidP="00ED6A1E">
      <w:pPr>
        <w:rPr>
          <w:color w:val="365F91" w:themeColor="accent1" w:themeShade="BF"/>
        </w:rPr>
      </w:pPr>
    </w:p>
    <w:p w:rsidR="00ED6A1E" w:rsidRDefault="00ED6A1E" w:rsidP="00ED6A1E">
      <w:r>
        <w:t xml:space="preserve">Estimates for 2010 were developed by applying </w:t>
      </w:r>
      <w:r w:rsidR="00807B19">
        <w:t>urban and rural</w:t>
      </w:r>
      <w:r>
        <w:t xml:space="preserve"> growth rates from the United Nations World </w:t>
      </w:r>
      <w:r w:rsidR="00807B19">
        <w:t>Urbanization</w:t>
      </w:r>
      <w:r>
        <w:t xml:space="preserve"> Prospects 201</w:t>
      </w:r>
      <w:r w:rsidR="00807B19">
        <w:t>1</w:t>
      </w:r>
      <w:r>
        <w:t xml:space="preserve"> </w:t>
      </w:r>
      <w:r w:rsidR="00583566">
        <w:t>Revision</w:t>
      </w:r>
      <w:r>
        <w:t xml:space="preserve"> </w:t>
      </w:r>
      <w:r w:rsidR="00647957" w:rsidRPr="00647957">
        <w:t>(</w:t>
      </w:r>
      <w:r w:rsidR="00583566">
        <w:t xml:space="preserve">United Nations, </w:t>
      </w:r>
      <w:r w:rsidR="00807B19">
        <w:t>2012</w:t>
      </w:r>
      <w:r w:rsidR="00647957" w:rsidRPr="00647957">
        <w:t>),</w:t>
      </w:r>
      <w:r w:rsidRPr="00647957">
        <w:t xml:space="preserve"> </w:t>
      </w:r>
      <w:r>
        <w:t xml:space="preserve">to the GRUMPv1 </w:t>
      </w:r>
      <w:r w:rsidR="0030586E">
        <w:t xml:space="preserve">and GPWv3 </w:t>
      </w:r>
      <w:r>
        <w:t>2000 estimates. The UN provides</w:t>
      </w:r>
      <w:r w:rsidR="00807B19">
        <w:t xml:space="preserve"> national</w:t>
      </w:r>
      <w:r>
        <w:t xml:space="preserve"> </w:t>
      </w:r>
      <w:r w:rsidR="00807B19">
        <w:t>urban and rural</w:t>
      </w:r>
      <w:r>
        <w:t xml:space="preserve"> </w:t>
      </w:r>
      <w:r w:rsidR="00975204">
        <w:t xml:space="preserve">growth rate </w:t>
      </w:r>
      <w:r>
        <w:t>estimates</w:t>
      </w:r>
      <w:r w:rsidR="00807B19">
        <w:t>, and estimates of population</w:t>
      </w:r>
      <w:r>
        <w:t xml:space="preserve"> in five year intervals. </w:t>
      </w:r>
      <w:r w:rsidR="00896FBF">
        <w:t>To produce the 2010 population estimate</w:t>
      </w:r>
      <w:r w:rsidR="00975204">
        <w:t xml:space="preserve"> </w:t>
      </w:r>
      <w:r w:rsidR="00896FBF">
        <w:t>for the LECZ data</w:t>
      </w:r>
      <w:r w:rsidR="00956EEF">
        <w:t xml:space="preserve"> </w:t>
      </w:r>
      <w:r w:rsidR="00896FBF">
        <w:t>set,</w:t>
      </w:r>
      <w:r>
        <w:t xml:space="preserve"> GRUMPv1 </w:t>
      </w:r>
      <w:r w:rsidR="00C33248">
        <w:t xml:space="preserve">and GPWv3 </w:t>
      </w:r>
      <w:r>
        <w:t xml:space="preserve">year 2000 </w:t>
      </w:r>
      <w:r w:rsidR="00896FBF">
        <w:t xml:space="preserve">population </w:t>
      </w:r>
      <w:r>
        <w:t xml:space="preserve">estimates were adjusted incrementally to year 2005, and </w:t>
      </w:r>
      <w:r w:rsidR="00807B19">
        <w:t>then</w:t>
      </w:r>
      <w:r w:rsidR="00975204">
        <w:t xml:space="preserve"> to year 2010 based on the</w:t>
      </w:r>
      <w:r>
        <w:t xml:space="preserve"> UN</w:t>
      </w:r>
      <w:r w:rsidR="00975204">
        <w:t xml:space="preserve"> </w:t>
      </w:r>
      <w:r w:rsidR="00807B19">
        <w:t>growth rates</w:t>
      </w:r>
      <w:r>
        <w:t>.</w:t>
      </w:r>
      <w:r w:rsidR="00807B19">
        <w:t xml:space="preserve"> Finally, the total national population was adjusted to match the estimates provided by the World Urbanization Prospects.</w:t>
      </w:r>
    </w:p>
    <w:p w:rsidR="003F4F41" w:rsidRDefault="003F4F41" w:rsidP="00ED6A1E"/>
    <w:p w:rsidR="003F4F41" w:rsidRDefault="003F4F41" w:rsidP="00ED6A1E"/>
    <w:p w:rsidR="00975204" w:rsidRDefault="00975204" w:rsidP="00ED6A1E"/>
    <w:p w:rsidR="00ED6A1E" w:rsidRDefault="00ED6A1E" w:rsidP="00ED6A1E">
      <w:pPr>
        <w:rPr>
          <w:color w:val="365F91" w:themeColor="accent1" w:themeShade="BF"/>
        </w:rPr>
      </w:pPr>
      <w:r>
        <w:rPr>
          <w:color w:val="365F91" w:themeColor="accent1" w:themeShade="BF"/>
        </w:rPr>
        <w:lastRenderedPageBreak/>
        <w:t>Population Estimation for 2</w:t>
      </w:r>
      <w:r w:rsidRPr="00FB48C0">
        <w:rPr>
          <w:color w:val="365F91" w:themeColor="accent1" w:themeShade="BF"/>
        </w:rPr>
        <w:t>10</w:t>
      </w:r>
      <w:r>
        <w:rPr>
          <w:color w:val="365F91" w:themeColor="accent1" w:themeShade="BF"/>
        </w:rPr>
        <w:t>0</w:t>
      </w:r>
    </w:p>
    <w:p w:rsidR="00ED6A1E" w:rsidRDefault="00ED6A1E" w:rsidP="00ED6A1E">
      <w:pPr>
        <w:rPr>
          <w:color w:val="365F91" w:themeColor="accent1" w:themeShade="BF"/>
        </w:rPr>
      </w:pPr>
    </w:p>
    <w:p w:rsidR="004F7522" w:rsidRDefault="00ED6A1E" w:rsidP="00ED6A1E">
      <w:r w:rsidRPr="004F7522">
        <w:t>Extrapolated population c</w:t>
      </w:r>
      <w:r w:rsidR="004F7522">
        <w:t xml:space="preserve">ounts for </w:t>
      </w:r>
      <w:r w:rsidRPr="004F7522">
        <w:t xml:space="preserve">the year 2100 </w:t>
      </w:r>
      <w:r w:rsidR="004F7522">
        <w:t>were calculated using growth rates derived from the IIASA</w:t>
      </w:r>
      <w:r w:rsidR="004F7522" w:rsidRPr="004F7522">
        <w:t xml:space="preserve"> </w:t>
      </w:r>
      <w:r w:rsidR="004F7522">
        <w:t xml:space="preserve">GGI Downscaled Spatially Explicit Socio-Economic Scenario Data </w:t>
      </w:r>
      <w:r w:rsidR="00583566">
        <w:t>(Grubler et al. 2007). II</w:t>
      </w:r>
      <w:r w:rsidR="004F7522">
        <w:t>ASA provides global population estimates at a 0.5 degree resolution for years 2000 to 2100 in 10 year increments. A 100 year growth rate was determined on a per pixel bas</w:t>
      </w:r>
      <w:r w:rsidR="00DD2539">
        <w:t>i</w:t>
      </w:r>
      <w:r w:rsidR="004F7522">
        <w:t>s by comparing the</w:t>
      </w:r>
      <w:r w:rsidR="00975204">
        <w:t xml:space="preserve"> </w:t>
      </w:r>
      <w:r w:rsidR="00DD2539">
        <w:t xml:space="preserve">IIASA population counts for the </w:t>
      </w:r>
      <w:r w:rsidR="004F7522">
        <w:t>year 2000 to the year 2100</w:t>
      </w:r>
      <w:r w:rsidR="00DD2539">
        <w:t>,</w:t>
      </w:r>
      <w:r w:rsidR="004F7522">
        <w:t xml:space="preserve"> such that</w:t>
      </w:r>
      <w:r w:rsidR="00B913DC">
        <w:t>:</w:t>
      </w:r>
      <w:r w:rsidR="004F7522">
        <w:t xml:space="preserve"> </w:t>
      </w:r>
    </w:p>
    <w:p w:rsidR="004F7522" w:rsidRDefault="004F7522" w:rsidP="00ED6A1E"/>
    <w:p w:rsidR="00ED6A1E" w:rsidRPr="003F4F41" w:rsidRDefault="004F7522" w:rsidP="00ED6A1E">
      <w:pPr>
        <w:rPr>
          <w:sz w:val="20"/>
        </w:rPr>
      </w:pPr>
      <w:r w:rsidRPr="003F4F41">
        <w:rPr>
          <w:sz w:val="20"/>
        </w:rPr>
        <w:t>GROWTHRATE = (POPCOUNT2100</w:t>
      </w:r>
      <w:r w:rsidR="00BD77D9" w:rsidRPr="003F4F41">
        <w:rPr>
          <w:sz w:val="20"/>
          <w:vertAlign w:val="subscript"/>
        </w:rPr>
        <w:t>IIASA</w:t>
      </w:r>
      <w:r w:rsidRPr="003F4F41">
        <w:rPr>
          <w:sz w:val="20"/>
        </w:rPr>
        <w:t xml:space="preserve"> – POPCOUNT2000</w:t>
      </w:r>
      <w:r w:rsidR="00BD77D9" w:rsidRPr="003F4F41">
        <w:rPr>
          <w:sz w:val="20"/>
          <w:vertAlign w:val="subscript"/>
        </w:rPr>
        <w:t>IIASA</w:t>
      </w:r>
      <w:r w:rsidRPr="003F4F41">
        <w:rPr>
          <w:sz w:val="20"/>
        </w:rPr>
        <w:t>) / POPCOUNT2000</w:t>
      </w:r>
      <w:r w:rsidR="00BD77D9" w:rsidRPr="003F4F41">
        <w:rPr>
          <w:sz w:val="20"/>
          <w:vertAlign w:val="subscript"/>
        </w:rPr>
        <w:t>IIASA</w:t>
      </w:r>
    </w:p>
    <w:p w:rsidR="00ED6A1E" w:rsidRDefault="00ED6A1E" w:rsidP="00ED6A1E"/>
    <w:p w:rsidR="004F7522" w:rsidRDefault="004F7522" w:rsidP="00ED6A1E">
      <w:r>
        <w:t>Once the global growth rate grid was produced</w:t>
      </w:r>
      <w:r w:rsidR="00BD77D9">
        <w:t>,</w:t>
      </w:r>
      <w:r>
        <w:t xml:space="preserve"> it was possible to apply the </w:t>
      </w:r>
      <w:r w:rsidR="00DD2539">
        <w:t xml:space="preserve">growth </w:t>
      </w:r>
      <w:r>
        <w:t xml:space="preserve">rates to GRUMPv1 </w:t>
      </w:r>
      <w:r w:rsidR="003D4242">
        <w:t xml:space="preserve">and GPWv3 </w:t>
      </w:r>
      <w:r>
        <w:t>year 2000 population counts</w:t>
      </w:r>
      <w:r w:rsidR="006800EE">
        <w:t xml:space="preserve"> on a pixel by pixel basis</w:t>
      </w:r>
      <w:r>
        <w:t>. This was accomplished through</w:t>
      </w:r>
      <w:r w:rsidR="008E47EB">
        <w:t xml:space="preserve"> map algebra where</w:t>
      </w:r>
      <w:r w:rsidR="00B913DC">
        <w:t>:</w:t>
      </w:r>
    </w:p>
    <w:p w:rsidR="008E47EB" w:rsidRDefault="008E47EB" w:rsidP="00ED6A1E"/>
    <w:p w:rsidR="008E47EB" w:rsidRPr="003F4F41" w:rsidRDefault="008E47EB" w:rsidP="00ED6A1E">
      <w:pPr>
        <w:rPr>
          <w:sz w:val="20"/>
        </w:rPr>
      </w:pPr>
      <w:r w:rsidRPr="003F4F41">
        <w:rPr>
          <w:sz w:val="20"/>
        </w:rPr>
        <w:t>POPCOUNT2100</w:t>
      </w:r>
      <w:r w:rsidR="00BD77D9" w:rsidRPr="003F4F41">
        <w:rPr>
          <w:sz w:val="20"/>
          <w:vertAlign w:val="subscript"/>
        </w:rPr>
        <w:t>LECZ</w:t>
      </w:r>
      <w:r w:rsidRPr="003F4F41">
        <w:rPr>
          <w:sz w:val="20"/>
        </w:rPr>
        <w:t xml:space="preserve"> = POPCOUNT2000</w:t>
      </w:r>
      <w:r w:rsidR="00BD77D9" w:rsidRPr="003F4F41">
        <w:rPr>
          <w:sz w:val="20"/>
          <w:vertAlign w:val="subscript"/>
        </w:rPr>
        <w:t>GRUMP</w:t>
      </w:r>
      <w:r w:rsidR="003D4242" w:rsidRPr="003F4F41">
        <w:rPr>
          <w:sz w:val="20"/>
          <w:vertAlign w:val="subscript"/>
        </w:rPr>
        <w:t>/GPW</w:t>
      </w:r>
      <w:r w:rsidRPr="003F4F41">
        <w:rPr>
          <w:sz w:val="20"/>
        </w:rPr>
        <w:t xml:space="preserve"> + (POPCOUNT2000</w:t>
      </w:r>
      <w:r w:rsidR="00BD77D9" w:rsidRPr="003F4F41">
        <w:rPr>
          <w:sz w:val="20"/>
          <w:vertAlign w:val="subscript"/>
        </w:rPr>
        <w:t>GRUMP</w:t>
      </w:r>
      <w:r w:rsidR="003F4F41" w:rsidRPr="003F4F41">
        <w:rPr>
          <w:sz w:val="20"/>
          <w:vertAlign w:val="subscript"/>
        </w:rPr>
        <w:t>/</w:t>
      </w:r>
      <w:r w:rsidR="003D4242" w:rsidRPr="003F4F41">
        <w:rPr>
          <w:sz w:val="20"/>
          <w:vertAlign w:val="subscript"/>
        </w:rPr>
        <w:t>GPW</w:t>
      </w:r>
      <w:r w:rsidRPr="003F4F41">
        <w:rPr>
          <w:sz w:val="20"/>
        </w:rPr>
        <w:t xml:space="preserve"> </w:t>
      </w:r>
      <w:r w:rsidR="00B913DC" w:rsidRPr="003F4F41">
        <w:rPr>
          <w:sz w:val="20"/>
        </w:rPr>
        <w:t>*</w:t>
      </w:r>
      <w:r w:rsidRPr="003F4F41">
        <w:rPr>
          <w:sz w:val="20"/>
        </w:rPr>
        <w:t xml:space="preserve"> </w:t>
      </w:r>
      <w:r w:rsidR="003D4242" w:rsidRPr="003F4F41">
        <w:rPr>
          <w:sz w:val="20"/>
        </w:rPr>
        <w:t xml:space="preserve">   </w:t>
      </w:r>
      <w:r w:rsidRPr="003F4F41">
        <w:rPr>
          <w:sz w:val="20"/>
        </w:rPr>
        <w:t>GROWTHRATE)</w:t>
      </w:r>
    </w:p>
    <w:p w:rsidR="001B6CAE" w:rsidRDefault="001B6CAE" w:rsidP="00956EEF">
      <w:pPr>
        <w:rPr>
          <w:b/>
          <w:color w:val="365F91" w:themeColor="accent1" w:themeShade="BF"/>
        </w:rPr>
      </w:pPr>
    </w:p>
    <w:p w:rsidR="00956EEF" w:rsidRPr="00956EEF" w:rsidRDefault="00956EEF" w:rsidP="00956EEF">
      <w:pPr>
        <w:rPr>
          <w:b/>
          <w:color w:val="365F91" w:themeColor="accent1" w:themeShade="BF"/>
        </w:rPr>
      </w:pPr>
      <w:r w:rsidRPr="00956EEF">
        <w:rPr>
          <w:b/>
          <w:color w:val="365F91" w:themeColor="accent1" w:themeShade="BF"/>
        </w:rPr>
        <w:t>Data Validation</w:t>
      </w:r>
    </w:p>
    <w:p w:rsidR="00956EEF" w:rsidRDefault="00956EEF" w:rsidP="00956EEF"/>
    <w:p w:rsidR="00DB2902" w:rsidRDefault="00956EEF" w:rsidP="00DB2902">
      <w:r w:rsidRPr="002815CF">
        <w:t xml:space="preserve">Population and </w:t>
      </w:r>
      <w:r>
        <w:t xml:space="preserve">land area estimates </w:t>
      </w:r>
      <w:r w:rsidR="00545B79">
        <w:t xml:space="preserve">for the year 2000 </w:t>
      </w:r>
      <w:r>
        <w:t>from the 90m and 1km data set</w:t>
      </w:r>
      <w:r w:rsidR="00A406DB">
        <w:t>s were compared against the previous 1km version</w:t>
      </w:r>
      <w:r>
        <w:t xml:space="preserve"> </w:t>
      </w:r>
      <w:r w:rsidRPr="00A35D27">
        <w:t xml:space="preserve">of </w:t>
      </w:r>
      <w:r>
        <w:t>LECZ Urban-Rural estimates (</w:t>
      </w:r>
      <w:r w:rsidR="001B6CAE">
        <w:t>McGranahan et al., 2007</w:t>
      </w:r>
      <w:r>
        <w:t xml:space="preserve">) and against total </w:t>
      </w:r>
      <w:r w:rsidR="00545B79">
        <w:t xml:space="preserve">country </w:t>
      </w:r>
      <w:r>
        <w:t>values</w:t>
      </w:r>
      <w:r w:rsidR="00545B79">
        <w:t xml:space="preserve"> of population and land area</w:t>
      </w:r>
      <w:r>
        <w:t xml:space="preserve"> reported by the CIA Factbook (</w:t>
      </w:r>
      <w:r w:rsidR="001B6CAE">
        <w:t>2013</w:t>
      </w:r>
      <w:r>
        <w:t>)</w:t>
      </w:r>
      <w:r w:rsidR="00C42459">
        <w:t xml:space="preserve">.  Estimates were </w:t>
      </w:r>
      <w:r>
        <w:t xml:space="preserve">corrected if known processing errors were found.  The </w:t>
      </w:r>
      <w:r w:rsidR="00EF1683">
        <w:t xml:space="preserve">remaining </w:t>
      </w:r>
      <w:r>
        <w:t xml:space="preserve">differences in population and land area estimates between the two data sets stem </w:t>
      </w:r>
      <w:r w:rsidR="00396ECD">
        <w:t xml:space="preserve">largely </w:t>
      </w:r>
      <w:r>
        <w:t xml:space="preserve">from the differences in </w:t>
      </w:r>
      <w:r w:rsidR="006E416E">
        <w:t xml:space="preserve">the </w:t>
      </w:r>
      <w:r>
        <w:t>resolution</w:t>
      </w:r>
      <w:r w:rsidR="006E416E">
        <w:t xml:space="preserve"> of input data</w:t>
      </w:r>
      <w:r w:rsidR="00D04B15">
        <w:t xml:space="preserve">, and </w:t>
      </w:r>
      <w:r w:rsidR="00C96ABC" w:rsidRPr="007345BF">
        <w:t>for countries where the GRUMP dataset was used</w:t>
      </w:r>
      <w:r w:rsidR="00F25BF2" w:rsidRPr="007345BF">
        <w:t xml:space="preserve"> as input</w:t>
      </w:r>
      <w:r w:rsidR="007031BB" w:rsidRPr="007345BF">
        <w:t xml:space="preserve">, an earlier version, GRUMP alpha, was used for </w:t>
      </w:r>
      <w:r w:rsidR="00DB2902" w:rsidRPr="007345BF">
        <w:t>LECZv1</w:t>
      </w:r>
      <w:r w:rsidR="00D04B15" w:rsidRPr="007345BF">
        <w:t>. T</w:t>
      </w:r>
      <w:r w:rsidR="00DB2902" w:rsidRPr="007345BF">
        <w:t>he estimates herein are based on GRUMPv1.</w:t>
      </w:r>
      <w:r w:rsidR="00DB2902">
        <w:t xml:space="preserve"> </w:t>
      </w:r>
    </w:p>
    <w:p w:rsidR="0075301F" w:rsidRDefault="0075301F" w:rsidP="00E729AE">
      <w:pPr>
        <w:rPr>
          <w:color w:val="FF0000"/>
          <w:highlight w:val="yellow"/>
        </w:rPr>
      </w:pPr>
    </w:p>
    <w:p w:rsidR="00B624E6" w:rsidRDefault="00956EEF" w:rsidP="00B624E6">
      <w:pPr>
        <w:rPr>
          <w:b/>
          <w:color w:val="365F91" w:themeColor="accent1" w:themeShade="BF"/>
        </w:rPr>
      </w:pPr>
      <w:r>
        <w:rPr>
          <w:b/>
          <w:color w:val="365F91" w:themeColor="accent1" w:themeShade="BF"/>
        </w:rPr>
        <w:t>Comparison</w:t>
      </w:r>
      <w:r w:rsidR="00FD7CA2">
        <w:rPr>
          <w:b/>
          <w:color w:val="365F91" w:themeColor="accent1" w:themeShade="BF"/>
        </w:rPr>
        <w:t xml:space="preserve"> between 90m and 1km resolution data sets</w:t>
      </w:r>
    </w:p>
    <w:p w:rsidR="006A75EC" w:rsidRDefault="006A75EC" w:rsidP="00B624E6">
      <w:pPr>
        <w:rPr>
          <w:b/>
          <w:color w:val="365F91" w:themeColor="accent1" w:themeShade="BF"/>
        </w:rPr>
      </w:pPr>
    </w:p>
    <w:p w:rsidR="00B061F5" w:rsidRDefault="00111142" w:rsidP="00E729AE">
      <w:r>
        <w:t>The accuracy of p</w:t>
      </w:r>
      <w:r w:rsidR="00FD7CA2" w:rsidRPr="002815CF">
        <w:t xml:space="preserve">opulation and </w:t>
      </w:r>
      <w:r w:rsidR="00FD7CA2">
        <w:t>land area estimates are affected by</w:t>
      </w:r>
      <w:r w:rsidR="00245731">
        <w:t xml:space="preserve"> 1) the resolution of the input census units, 2</w:t>
      </w:r>
      <w:r>
        <w:t xml:space="preserve">) </w:t>
      </w:r>
      <w:r w:rsidR="00FD7CA2">
        <w:t xml:space="preserve">the spatial resolution of the </w:t>
      </w:r>
      <w:r w:rsidR="00FB65DD">
        <w:t xml:space="preserve">elevation </w:t>
      </w:r>
      <w:r w:rsidR="00FD7CA2">
        <w:t>raster (i.e. ~90m or ~1km)</w:t>
      </w:r>
      <w:r w:rsidR="00FB65DD">
        <w:t>,</w:t>
      </w:r>
      <w:r w:rsidR="00FD7CA2">
        <w:t xml:space="preserve"> </w:t>
      </w:r>
      <w:r>
        <w:t>and 3) the interaction of the two</w:t>
      </w:r>
      <w:r w:rsidR="00FD7CA2">
        <w:t xml:space="preserve">.  </w:t>
      </w:r>
      <w:r w:rsidR="00545B79">
        <w:t>We include two sets of</w:t>
      </w:r>
      <w:r w:rsidR="00545B79" w:rsidRPr="00FD3BB4">
        <w:t xml:space="preserve"> estimates </w:t>
      </w:r>
      <w:r w:rsidR="00545B79">
        <w:t xml:space="preserve">in order </w:t>
      </w:r>
      <w:r w:rsidR="00545B79" w:rsidRPr="00FD3BB4">
        <w:t xml:space="preserve">to provide users with a range in population and land area estimates for the LECZ that acknowledges the uncertainty associated with the interaction multiple resolutions in input data. </w:t>
      </w:r>
      <w:r w:rsidR="00545B79">
        <w:t xml:space="preserve"> We describe these uncertainties in the following sections.</w:t>
      </w:r>
    </w:p>
    <w:p w:rsidR="00FB65DD" w:rsidRDefault="00FB65DD" w:rsidP="00E729AE"/>
    <w:p w:rsidR="00FB65DD" w:rsidRPr="001C7464" w:rsidRDefault="00245731">
      <w:pPr>
        <w:rPr>
          <w:color w:val="365F91" w:themeColor="accent1" w:themeShade="BF"/>
        </w:rPr>
      </w:pPr>
      <w:r w:rsidRPr="00245731">
        <w:rPr>
          <w:color w:val="365F91" w:themeColor="accent1" w:themeShade="BF"/>
        </w:rPr>
        <w:t>1)</w:t>
      </w:r>
      <w:r>
        <w:rPr>
          <w:color w:val="365F91" w:themeColor="accent1" w:themeShade="BF"/>
        </w:rPr>
        <w:t xml:space="preserve"> </w:t>
      </w:r>
      <w:r w:rsidR="00111142" w:rsidRPr="001C7464">
        <w:rPr>
          <w:color w:val="365F91" w:themeColor="accent1" w:themeShade="BF"/>
        </w:rPr>
        <w:t>The</w:t>
      </w:r>
      <w:r w:rsidR="00FB65DD" w:rsidRPr="001C7464">
        <w:rPr>
          <w:color w:val="365F91" w:themeColor="accent1" w:themeShade="BF"/>
        </w:rPr>
        <w:t xml:space="preserve"> resolution of the input census units</w:t>
      </w:r>
    </w:p>
    <w:p w:rsidR="00FB65DD" w:rsidRDefault="00FB65DD" w:rsidP="00FB65DD">
      <w:r>
        <w:t xml:space="preserve"> </w:t>
      </w:r>
    </w:p>
    <w:p w:rsidR="000B082B" w:rsidRDefault="00FB65DD" w:rsidP="00E729AE">
      <w:r>
        <w:t xml:space="preserve">In proportionally allocated raster data, the precision and accuracy of individual grid cells is </w:t>
      </w:r>
      <w:r w:rsidR="00E47A8F">
        <w:t>directly related to the</w:t>
      </w:r>
      <w:r>
        <w:t xml:space="preserve"> size of the input are</w:t>
      </w:r>
      <w:r w:rsidR="00E47A8F">
        <w:t>al units</w:t>
      </w:r>
      <w:r w:rsidR="00545B79">
        <w:t xml:space="preserve"> associated with a country’s census</w:t>
      </w:r>
      <w:r w:rsidR="00E47A8F">
        <w:t>, and</w:t>
      </w:r>
      <w:r>
        <w:t xml:space="preserve"> </w:t>
      </w:r>
      <w:r w:rsidR="00E47A8F">
        <w:t>the cell size of the derived gridded data. C</w:t>
      </w:r>
      <w:r w:rsidRPr="00A406DB">
        <w:t>oarse</w:t>
      </w:r>
      <w:r w:rsidR="00396ECD">
        <w:t>-resolution</w:t>
      </w:r>
      <w:r w:rsidRPr="00A406DB">
        <w:t xml:space="preserve"> </w:t>
      </w:r>
      <w:r w:rsidR="00396ECD" w:rsidRPr="00A406DB">
        <w:t xml:space="preserve">census </w:t>
      </w:r>
      <w:r w:rsidRPr="00A406DB">
        <w:t>input</w:t>
      </w:r>
      <w:r w:rsidR="00DB2902">
        <w:t xml:space="preserve">s (such as </w:t>
      </w:r>
      <w:r w:rsidR="00396ECD">
        <w:t>first-order administrative units)</w:t>
      </w:r>
      <w:r w:rsidRPr="00A406DB">
        <w:t xml:space="preserve"> can introduce uncertainty into </w:t>
      </w:r>
      <w:r>
        <w:t xml:space="preserve">pixel </w:t>
      </w:r>
      <w:r w:rsidRPr="00A406DB">
        <w:t>estimates of popul</w:t>
      </w:r>
      <w:r w:rsidR="00E47A8F">
        <w:t>ation (Mondel and Tatum, 2012)</w:t>
      </w:r>
      <w:r w:rsidR="00545B79">
        <w:t>,</w:t>
      </w:r>
      <w:r w:rsidR="00E47A8F">
        <w:t xml:space="preserve"> especially if the cell size of the derived grid is high resolution. </w:t>
      </w:r>
      <w:r w:rsidR="000B082B">
        <w:t>In GRUMPv1</w:t>
      </w:r>
      <w:r w:rsidR="00D649DA">
        <w:t xml:space="preserve"> and GPWv3</w:t>
      </w:r>
      <w:r w:rsidR="00545B79">
        <w:t>,</w:t>
      </w:r>
      <w:r w:rsidR="000B082B" w:rsidRPr="00A406DB">
        <w:t xml:space="preserve"> the size of </w:t>
      </w:r>
      <w:r w:rsidR="000B082B">
        <w:t xml:space="preserve">the </w:t>
      </w:r>
      <w:r w:rsidR="000B082B" w:rsidRPr="00A406DB">
        <w:t>subnat</w:t>
      </w:r>
      <w:r w:rsidR="000B082B">
        <w:t xml:space="preserve">ional </w:t>
      </w:r>
      <w:r w:rsidR="003F4F41">
        <w:t>a</w:t>
      </w:r>
      <w:r w:rsidR="000B082B">
        <w:t xml:space="preserve">dministrative boundaries corresponding to the input census estimates </w:t>
      </w:r>
      <w:r w:rsidR="000B082B" w:rsidRPr="00A406DB">
        <w:t>varies a</w:t>
      </w:r>
      <w:r w:rsidR="000B082B">
        <w:t>mong countries</w:t>
      </w:r>
      <w:r w:rsidR="000B082B" w:rsidRPr="00A406DB">
        <w:t xml:space="preserve">.  </w:t>
      </w:r>
    </w:p>
    <w:p w:rsidR="000B082B" w:rsidRDefault="000B082B" w:rsidP="00E729AE"/>
    <w:p w:rsidR="002F4A6A" w:rsidRDefault="000B082B" w:rsidP="00E729AE">
      <w:r>
        <w:lastRenderedPageBreak/>
        <w:t>As an</w:t>
      </w:r>
      <w:r w:rsidR="00E47A8F">
        <w:t xml:space="preserve"> example, </w:t>
      </w:r>
      <w:r>
        <w:t>take the case where</w:t>
      </w:r>
      <w:r w:rsidR="00E47A8F">
        <w:t xml:space="preserve"> the area of a given input census unit is 100km</w:t>
      </w:r>
      <w:r w:rsidR="00E47A8F">
        <w:rPr>
          <w:vertAlign w:val="superscript"/>
        </w:rPr>
        <w:t>2</w:t>
      </w:r>
      <w:r w:rsidR="00E47A8F">
        <w:t xml:space="preserve"> and the </w:t>
      </w:r>
      <w:r>
        <w:t xml:space="preserve">census reported </w:t>
      </w:r>
      <w:r w:rsidR="00E47A8F">
        <w:t>population</w:t>
      </w:r>
      <w:r>
        <w:t xml:space="preserve"> of that unit is 25,000 people. If the population</w:t>
      </w:r>
      <w:r w:rsidR="00E47A8F">
        <w:t xml:space="preserve"> estimate of that unit is proportionally allocated at a raster cell resolution of 1km, then the population will be evenly divided into 10,000 pixels</w:t>
      </w:r>
      <w:r w:rsidR="00772808">
        <w:t>, or 2.5 people per pixel</w:t>
      </w:r>
      <w:r w:rsidR="00E47A8F">
        <w:t>. If the same unit is proportionally allocated at a raster cell resolution of ~90m, then the population will be evenly divided into ~ 1,000,000 pixel</w:t>
      </w:r>
      <w:r w:rsidR="00111142">
        <w:t>s</w:t>
      </w:r>
      <w:r w:rsidR="00772808">
        <w:t>, or 0.025 people per pixel</w:t>
      </w:r>
      <w:r w:rsidR="00111142">
        <w:t xml:space="preserve">. </w:t>
      </w:r>
      <w:r w:rsidR="002F4A6A">
        <w:t>In this example, the evaluation of a single pixel at ~90m cell resolution will never produce an accurate accounting of the number of people in that location.</w:t>
      </w:r>
    </w:p>
    <w:p w:rsidR="002F4A6A" w:rsidRDefault="002F4A6A" w:rsidP="00E729AE"/>
    <w:p w:rsidR="00FB65DD" w:rsidRDefault="00111142" w:rsidP="00E729AE">
      <w:r>
        <w:t>Although this is logically consistent, it has serious implications for analysis.</w:t>
      </w:r>
      <w:r w:rsidR="00DB2902">
        <w:t xml:space="preserve"> Namely, a cross-</w:t>
      </w:r>
      <w:r w:rsidR="002F4A6A">
        <w:t xml:space="preserve">tabulation analysis </w:t>
      </w:r>
      <w:r w:rsidR="00DB2902">
        <w:t xml:space="preserve">of population by elevation zone </w:t>
      </w:r>
      <w:r w:rsidR="002F4A6A">
        <w:t xml:space="preserve">at the 1km cell size will capture more population in each intersecting pixel than a 90m analysis would. If the zones in the analysis data are highly precise at 90m, as SRTM </w:t>
      </w:r>
      <w:r w:rsidR="00545B79">
        <w:t>e</w:t>
      </w:r>
      <w:r w:rsidR="002F4A6A">
        <w:t xml:space="preserve">levation data is, then the population in those zones may be underrepresented due to the lack of precision </w:t>
      </w:r>
      <w:r w:rsidR="00545B79">
        <w:t>owing to</w:t>
      </w:r>
      <w:r w:rsidR="002F4A6A">
        <w:t xml:space="preserve"> coarse input census units.</w:t>
      </w:r>
    </w:p>
    <w:p w:rsidR="00B95407" w:rsidRDefault="00B95407" w:rsidP="00E729AE"/>
    <w:p w:rsidR="00A35D27" w:rsidRDefault="00245731" w:rsidP="00B95407">
      <w:r>
        <w:rPr>
          <w:color w:val="365F91" w:themeColor="accent1" w:themeShade="BF"/>
        </w:rPr>
        <w:t xml:space="preserve">2) </w:t>
      </w:r>
      <w:r w:rsidR="00111142">
        <w:rPr>
          <w:color w:val="365F91" w:themeColor="accent1" w:themeShade="BF"/>
        </w:rPr>
        <w:t>T</w:t>
      </w:r>
      <w:r w:rsidR="00B95407">
        <w:rPr>
          <w:color w:val="365F91" w:themeColor="accent1" w:themeShade="BF"/>
        </w:rPr>
        <w:t>he spatial resolution of the</w:t>
      </w:r>
      <w:r w:rsidR="00111142">
        <w:rPr>
          <w:color w:val="365F91" w:themeColor="accent1" w:themeShade="BF"/>
        </w:rPr>
        <w:t xml:space="preserve"> elevation</w:t>
      </w:r>
      <w:r w:rsidR="00B95407">
        <w:rPr>
          <w:color w:val="365F91" w:themeColor="accent1" w:themeShade="BF"/>
        </w:rPr>
        <w:t xml:space="preserve"> grid</w:t>
      </w:r>
      <w:r w:rsidR="00956EEF">
        <w:t xml:space="preserve"> </w:t>
      </w:r>
    </w:p>
    <w:p w:rsidR="00A02BEB" w:rsidRPr="00A02BEB" w:rsidRDefault="00A02BEB" w:rsidP="00E729AE">
      <w:pPr>
        <w:rPr>
          <w:b/>
        </w:rPr>
      </w:pPr>
    </w:p>
    <w:p w:rsidR="00956EEF" w:rsidRPr="00956EEF" w:rsidRDefault="00956EEF" w:rsidP="00956EEF">
      <w:r>
        <w:t xml:space="preserve">In areas of </w:t>
      </w:r>
      <w:r w:rsidR="00FB65DD">
        <w:t>heterogeneous</w:t>
      </w:r>
      <w:r w:rsidR="00381C25">
        <w:t xml:space="preserve"> </w:t>
      </w:r>
      <w:r>
        <w:t xml:space="preserve">topography along the coastline, the 90m grid </w:t>
      </w:r>
      <w:r w:rsidR="00381C25">
        <w:t xml:space="preserve">may </w:t>
      </w:r>
      <w:r>
        <w:t xml:space="preserve">capture small, low-lying areas in valley bottoms or at the foot of cliffs.  However, the 1km grid </w:t>
      </w:r>
      <w:r w:rsidR="00381C25">
        <w:t xml:space="preserve">estimates </w:t>
      </w:r>
      <w:r>
        <w:t xml:space="preserve">the elevation over a larger </w:t>
      </w:r>
      <w:r w:rsidR="00245731">
        <w:t>surface area</w:t>
      </w:r>
      <w:r>
        <w:t xml:space="preserve">, and can smooth the topography such that </w:t>
      </w:r>
      <w:r w:rsidR="00381C25">
        <w:t xml:space="preserve">low elevations bordering high elevations </w:t>
      </w:r>
      <w:r w:rsidR="00593EA8">
        <w:t>will be averaged together and considered moderate elevation</w:t>
      </w:r>
      <w:r>
        <w:t xml:space="preserve">.  </w:t>
      </w:r>
      <w:r w:rsidR="00381C25">
        <w:t>I</w:t>
      </w:r>
      <w:r>
        <w:t xml:space="preserve">n this case, </w:t>
      </w:r>
      <w:r w:rsidR="00593EA8">
        <w:t xml:space="preserve">unlike the example above, </w:t>
      </w:r>
      <w:r>
        <w:t xml:space="preserve">the 1km grid </w:t>
      </w:r>
      <w:r w:rsidR="00381C25">
        <w:t xml:space="preserve">provides lower area and population estimates in </w:t>
      </w:r>
      <w:r w:rsidRPr="00956EEF">
        <w:t xml:space="preserve">the LECZ </w:t>
      </w:r>
      <w:r w:rsidR="00381C25">
        <w:t>than</w:t>
      </w:r>
      <w:r w:rsidRPr="00956EEF">
        <w:t xml:space="preserve"> the 90m grid</w:t>
      </w:r>
      <w:r>
        <w:t>.</w:t>
      </w:r>
    </w:p>
    <w:p w:rsidR="00956EEF" w:rsidRDefault="00956EEF" w:rsidP="001C7464">
      <w:pPr>
        <w:jc w:val="center"/>
      </w:pPr>
    </w:p>
    <w:p w:rsidR="00245731" w:rsidRDefault="00956EEF" w:rsidP="00956EEF">
      <w:r>
        <w:t xml:space="preserve">The territory of Saint Helena provides a striking example.  </w:t>
      </w:r>
      <w:r w:rsidR="00381C25">
        <w:t>In the 1km data set</w:t>
      </w:r>
      <w:r w:rsidR="001C7464">
        <w:t>,</w:t>
      </w:r>
      <w:r w:rsidR="00381C25">
        <w:t xml:space="preserve"> </w:t>
      </w:r>
      <w:r>
        <w:t>Saint</w:t>
      </w:r>
      <w:r w:rsidR="00245731">
        <w:t xml:space="preserve"> Helena has zero land area and zero population in the 10m LECZ, while the 90m data set records a population of 862 in the 10m LECZ.  In the 90m grid, the low elevation of the town of Jamestown, which lies in a narrow valley, is captured because of the highly resolved cell size (Fig. 1).  However, the larger cell size of the 1km grid generalizes the area in favor of the high elevations of the surrounding </w:t>
      </w:r>
      <w:r w:rsidR="00FE31FC">
        <w:t>hills</w:t>
      </w:r>
      <w:r w:rsidR="00593EA8">
        <w:t xml:space="preserve"> and</w:t>
      </w:r>
      <w:r w:rsidR="00245731">
        <w:t xml:space="preserve"> results in no cells within the LECZ at the 1km resolution. </w:t>
      </w:r>
    </w:p>
    <w:p w:rsidR="0024261B" w:rsidRDefault="003F4F41" w:rsidP="003F4F41">
      <w:pPr>
        <w:tabs>
          <w:tab w:val="left" w:pos="4320"/>
        </w:tabs>
      </w:pPr>
      <w:r>
        <w:rPr>
          <w:noProof/>
        </w:rPr>
        <w:drawing>
          <wp:anchor distT="0" distB="0" distL="114300" distR="114300" simplePos="0" relativeHeight="251658240" behindDoc="0" locked="0" layoutInCell="1" allowOverlap="1" wp14:anchorId="6379E082" wp14:editId="55A6BBF5">
            <wp:simplePos x="0" y="0"/>
            <wp:positionH relativeFrom="column">
              <wp:posOffset>390378</wp:posOffset>
            </wp:positionH>
            <wp:positionV relativeFrom="paragraph">
              <wp:posOffset>66236</wp:posOffset>
            </wp:positionV>
            <wp:extent cx="4668348" cy="2169404"/>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8350" cy="2169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902" w:rsidRDefault="00DB2902" w:rsidP="00956EEF"/>
    <w:p w:rsidR="00DB2902" w:rsidRDefault="00DB2902" w:rsidP="00956EEF"/>
    <w:p w:rsidR="00DB2902" w:rsidRDefault="00DB2902" w:rsidP="00956EEF"/>
    <w:p w:rsidR="00DB2902" w:rsidRDefault="00DB2902" w:rsidP="00956EEF"/>
    <w:p w:rsidR="00DB2902" w:rsidRDefault="00DB2902" w:rsidP="00956EEF"/>
    <w:p w:rsidR="00DB2902" w:rsidRDefault="00DB2902" w:rsidP="00956EEF"/>
    <w:p w:rsidR="00DB2902" w:rsidRDefault="00DB2902" w:rsidP="00956EEF"/>
    <w:p w:rsidR="003F4F41" w:rsidRDefault="003F4F41" w:rsidP="00956EEF"/>
    <w:p w:rsidR="003F4F41" w:rsidRDefault="003F4F41" w:rsidP="00956EEF"/>
    <w:p w:rsidR="00DB2902" w:rsidRDefault="00DB2902" w:rsidP="00956EEF"/>
    <w:p w:rsidR="00DB2902" w:rsidRDefault="00DB2902" w:rsidP="00956EEF"/>
    <w:p w:rsidR="00DB2902" w:rsidRDefault="00DB2902" w:rsidP="00956EEF"/>
    <w:p w:rsidR="00956EEF" w:rsidRPr="001213F8" w:rsidRDefault="00956EEF" w:rsidP="001B6CAE">
      <w:r w:rsidRPr="00956EEF">
        <w:rPr>
          <w:sz w:val="20"/>
        </w:rPr>
        <w:t>Figure 1.  The town of Jamestown, Saint Helena</w:t>
      </w:r>
      <w:r>
        <w:rPr>
          <w:sz w:val="20"/>
        </w:rPr>
        <w:t>, located in the James valley. (Image from Wikipedia.)</w:t>
      </w:r>
    </w:p>
    <w:p w:rsidR="00956EEF" w:rsidRDefault="00956EEF" w:rsidP="00956EEF">
      <w:r>
        <w:lastRenderedPageBreak/>
        <w:t xml:space="preserve">By contrast, in coastal areas with </w:t>
      </w:r>
      <w:r w:rsidR="00EF1683">
        <w:t xml:space="preserve">more homogenous </w:t>
      </w:r>
      <w:r>
        <w:t xml:space="preserve">terrain, the larger cell size of the 1km grid results in more area being captured by each grid cell as compared to the 90m grid.  </w:t>
      </w:r>
      <w:r w:rsidR="00EF1683">
        <w:t>T</w:t>
      </w:r>
      <w:r>
        <w:t>he 1 km grid capture</w:t>
      </w:r>
      <w:r w:rsidR="00EF1683">
        <w:t>s</w:t>
      </w:r>
      <w:r>
        <w:t xml:space="preserve"> </w:t>
      </w:r>
      <w:r w:rsidR="00EF1683">
        <w:t>more</w:t>
      </w:r>
      <w:r>
        <w:t xml:space="preserve"> area</w:t>
      </w:r>
      <w:r w:rsidR="00EF1683">
        <w:t>, and thus a larger share of the population because of the larger size of its pixels.</w:t>
      </w:r>
      <w:r>
        <w:t xml:space="preserve"> </w:t>
      </w:r>
      <w:r w:rsidR="00EF1683">
        <w:t xml:space="preserve"> In some cases</w:t>
      </w:r>
      <w:r>
        <w:t xml:space="preserve"> the LECZ will extend further </w:t>
      </w:r>
      <w:r w:rsidR="00EF1683">
        <w:t>in</w:t>
      </w:r>
      <w:r>
        <w:t xml:space="preserve">land than the 90m grid (Fig. 2).  </w:t>
      </w:r>
      <w:r w:rsidR="000B082B">
        <w:t>When this occurs</w:t>
      </w:r>
      <w:r w:rsidR="001C7464">
        <w:t>,</w:t>
      </w:r>
      <w:r>
        <w:t xml:space="preserve"> the 1km grid </w:t>
      </w:r>
      <w:r w:rsidR="00EF1683">
        <w:t xml:space="preserve">provides higher estimates of </w:t>
      </w:r>
      <w:r w:rsidRPr="00956EEF">
        <w:t>the LECZ land area and population relative to the 90m grid</w:t>
      </w:r>
      <w:r>
        <w:t>.</w:t>
      </w:r>
    </w:p>
    <w:p w:rsidR="001213F8" w:rsidRPr="00956EEF" w:rsidRDefault="001213F8" w:rsidP="00956EEF"/>
    <w:p w:rsidR="00956EEF" w:rsidRDefault="00956EEF" w:rsidP="00956EEF">
      <w:r>
        <w:rPr>
          <w:noProof/>
          <w:color w:val="365F91" w:themeColor="accent1" w:themeShade="BF"/>
        </w:rPr>
        <w:drawing>
          <wp:inline distT="0" distB="0" distL="0" distR="0" wp14:anchorId="327AE5FD" wp14:editId="2FD5DBA6">
            <wp:extent cx="5120640" cy="2658043"/>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ZA_1km.jpg"/>
                    <pic:cNvPicPr/>
                  </pic:nvPicPr>
                  <pic:blipFill rotWithShape="1">
                    <a:blip r:embed="rId19">
                      <a:extLst>
                        <a:ext uri="{28A0092B-C50C-407E-A947-70E740481C1C}">
                          <a14:useLocalDpi xmlns:a14="http://schemas.microsoft.com/office/drawing/2010/main" val="0"/>
                        </a:ext>
                      </a:extLst>
                    </a:blip>
                    <a:srcRect l="4688" t="31461" r="27072" b="22697"/>
                    <a:stretch/>
                  </pic:blipFill>
                  <pic:spPr bwMode="auto">
                    <a:xfrm>
                      <a:off x="0" y="0"/>
                      <a:ext cx="5120640" cy="2658043"/>
                    </a:xfrm>
                    <a:prstGeom prst="rect">
                      <a:avLst/>
                    </a:prstGeom>
                    <a:ln>
                      <a:noFill/>
                    </a:ln>
                    <a:extLst>
                      <a:ext uri="{53640926-AAD7-44D8-BBD7-CCE9431645EC}">
                        <a14:shadowObscured xmlns:a14="http://schemas.microsoft.com/office/drawing/2010/main"/>
                      </a:ext>
                    </a:extLst>
                  </pic:spPr>
                </pic:pic>
              </a:graphicData>
            </a:graphic>
          </wp:inline>
        </w:drawing>
      </w:r>
    </w:p>
    <w:p w:rsidR="00956EEF" w:rsidRPr="00956EEF" w:rsidRDefault="00956EEF" w:rsidP="00956EEF">
      <w:pPr>
        <w:rPr>
          <w:sz w:val="20"/>
        </w:rPr>
      </w:pPr>
      <w:r>
        <w:rPr>
          <w:sz w:val="20"/>
        </w:rPr>
        <w:t>Figure 2.  In low-lying coastal areas, the 1km LECZ will extend further inland than the 90m LECZ, due to the larger cell size.</w:t>
      </w:r>
    </w:p>
    <w:p w:rsidR="00956EEF" w:rsidRDefault="00956EEF" w:rsidP="00956EEF"/>
    <w:p w:rsidR="00772808" w:rsidRDefault="00772808" w:rsidP="00956EEF"/>
    <w:p w:rsidR="00956EEF" w:rsidRDefault="000B082B" w:rsidP="00956EEF">
      <w:r>
        <w:rPr>
          <w:color w:val="365F91" w:themeColor="accent1" w:themeShade="BF"/>
        </w:rPr>
        <w:t>3) The interaction of spatial resolutions</w:t>
      </w:r>
    </w:p>
    <w:p w:rsidR="000B082B" w:rsidRDefault="000B082B" w:rsidP="00956EEF"/>
    <w:p w:rsidR="000B082B" w:rsidRDefault="000B082B" w:rsidP="00245731">
      <w:r>
        <w:t>As illustrated in the examples above, 1) the size of input census estimates impacts the accuracy of population count estimates for individual grid cells, and 2) the cell size of LECZ delineations determines the size and number of cells selected for summarization.</w:t>
      </w:r>
      <w:r w:rsidR="00772808">
        <w:t xml:space="preserve"> </w:t>
      </w:r>
      <w:r w:rsidR="00245731">
        <w:t xml:space="preserve">In countries </w:t>
      </w:r>
      <w:r w:rsidR="00A9030A">
        <w:t>with</w:t>
      </w:r>
      <w:r w:rsidR="00593EA8">
        <w:t xml:space="preserve"> </w:t>
      </w:r>
      <w:r w:rsidR="00A9030A">
        <w:t xml:space="preserve">relatively large </w:t>
      </w:r>
      <w:r w:rsidR="00593EA8">
        <w:t>census units</w:t>
      </w:r>
      <w:r w:rsidR="00245731" w:rsidRPr="00A406DB">
        <w:t xml:space="preserve">, </w:t>
      </w:r>
      <w:r>
        <w:t xml:space="preserve">the 1km product may provide more reasonable estimates of population in a LECZ because </w:t>
      </w:r>
      <w:r w:rsidRPr="00A406DB">
        <w:t xml:space="preserve">the </w:t>
      </w:r>
      <w:r>
        <w:t xml:space="preserve">relatively coarser </w:t>
      </w:r>
      <w:r w:rsidRPr="00A406DB">
        <w:t>grid resolution more closely matches the census input resolution</w:t>
      </w:r>
      <w:r w:rsidR="00772808">
        <w:t>, result</w:t>
      </w:r>
      <w:r w:rsidR="00A9030A">
        <w:t>ing</w:t>
      </w:r>
      <w:r w:rsidR="00772808">
        <w:t xml:space="preserve"> in more accurate pixel estimates</w:t>
      </w:r>
      <w:r w:rsidRPr="00A406DB">
        <w:t>.</w:t>
      </w:r>
      <w:r w:rsidR="00772808">
        <w:t xml:space="preserve"> In countries with very high resolution census inputs, the 90m product may provide more reasonable results because it will capture low elevations in areas with heterogeneous terrain which might be generalized at 1km resolution.</w:t>
      </w:r>
    </w:p>
    <w:p w:rsidR="00245731" w:rsidRDefault="00245731" w:rsidP="00956EEF"/>
    <w:p w:rsidR="00A406DB" w:rsidRPr="00B95407" w:rsidRDefault="002F4A6A" w:rsidP="001C7464">
      <w:pPr>
        <w:rPr>
          <w:color w:val="000000" w:themeColor="text1"/>
        </w:rPr>
      </w:pPr>
      <w:r>
        <w:t>It should be understood that b</w:t>
      </w:r>
      <w:r w:rsidR="00956EEF">
        <w:t>oth cases</w:t>
      </w:r>
      <w:r w:rsidR="004B0D44">
        <w:t xml:space="preserve"> 1 and 2</w:t>
      </w:r>
      <w:r w:rsidR="00956EEF">
        <w:t xml:space="preserve"> </w:t>
      </w:r>
      <w:r w:rsidR="00381C25">
        <w:t>might</w:t>
      </w:r>
      <w:r w:rsidR="00956EEF">
        <w:t xml:space="preserve"> occur within a </w:t>
      </w:r>
      <w:r>
        <w:t xml:space="preserve">single </w:t>
      </w:r>
      <w:r w:rsidR="00956EEF">
        <w:t>country</w:t>
      </w:r>
      <w:r>
        <w:t xml:space="preserve"> as the relative size of census units often varies sub-nationally.</w:t>
      </w:r>
      <w:r w:rsidR="00956EEF">
        <w:t xml:space="preserve"> </w:t>
      </w:r>
      <w:r w:rsidR="00593EA8">
        <w:t xml:space="preserve">In general, densely settled areas tend to have smaller census units.  </w:t>
      </w:r>
      <w:r>
        <w:t>T</w:t>
      </w:r>
      <w:r w:rsidR="00956EEF">
        <w:t xml:space="preserve">he difference in LECZ land area and population </w:t>
      </w:r>
      <w:r w:rsidR="004B0D44">
        <w:t>estimates reported by</w:t>
      </w:r>
      <w:r w:rsidR="00956EEF">
        <w:t xml:space="preserve"> the 1km and 90m </w:t>
      </w:r>
      <w:r w:rsidR="004B0D44">
        <w:t>products</w:t>
      </w:r>
      <w:r w:rsidR="00956EEF">
        <w:t xml:space="preserve"> is the result of the balance between these two cases.  </w:t>
      </w:r>
      <w:r w:rsidR="00593EA8">
        <w:t>Again, the</w:t>
      </w:r>
      <w:r w:rsidR="00A740BB">
        <w:t xml:space="preserve"> inclusion of </w:t>
      </w:r>
      <w:r w:rsidR="004B0D44">
        <w:t>two</w:t>
      </w:r>
      <w:r w:rsidR="001B6CAE">
        <w:t xml:space="preserve"> sets </w:t>
      </w:r>
      <w:r w:rsidR="004B0D44">
        <w:t xml:space="preserve">or estimates is intended to </w:t>
      </w:r>
      <w:r w:rsidR="001B6CAE">
        <w:t xml:space="preserve">provide users with a </w:t>
      </w:r>
      <w:r w:rsidR="00A406DB" w:rsidRPr="00A406DB">
        <w:t>range in population and land area estimates for the LECZ</w:t>
      </w:r>
      <w:r w:rsidR="004B0D44">
        <w:t xml:space="preserve"> that acknowledges the uncertainty associated with the interaction</w:t>
      </w:r>
      <w:r w:rsidR="00A406DB" w:rsidRPr="00A406DB">
        <w:t xml:space="preserve"> multiple resolutions</w:t>
      </w:r>
      <w:r w:rsidR="004B0D44">
        <w:t xml:space="preserve"> in input data</w:t>
      </w:r>
      <w:r w:rsidR="00A406DB" w:rsidRPr="00A406DB">
        <w:t xml:space="preserve">.  </w:t>
      </w:r>
    </w:p>
    <w:p w:rsidR="00956EEF" w:rsidRDefault="00956EEF" w:rsidP="00956EEF"/>
    <w:p w:rsidR="00956EEF" w:rsidRDefault="00956EEF" w:rsidP="00956EEF">
      <w:r>
        <w:t xml:space="preserve"> </w:t>
      </w:r>
    </w:p>
    <w:p w:rsidR="00B75E6C" w:rsidRPr="00151127" w:rsidRDefault="00B75E6C" w:rsidP="00ED6A1E">
      <w:pPr>
        <w:pStyle w:val="Heading1"/>
        <w:numPr>
          <w:ilvl w:val="0"/>
          <w:numId w:val="12"/>
        </w:numPr>
      </w:pPr>
      <w:bookmarkStart w:id="5" w:name="_Toc335735342"/>
      <w:bookmarkStart w:id="6" w:name="_Toc335735343"/>
      <w:bookmarkStart w:id="7" w:name="_Toc335735344"/>
      <w:bookmarkStart w:id="8" w:name="_Toc383606255"/>
      <w:bookmarkEnd w:id="5"/>
      <w:bookmarkEnd w:id="6"/>
      <w:bookmarkEnd w:id="7"/>
      <w:r w:rsidRPr="00151127">
        <w:lastRenderedPageBreak/>
        <w:t xml:space="preserve">How to Use </w:t>
      </w:r>
      <w:r w:rsidR="00417A48" w:rsidRPr="00151127">
        <w:t>Pivot Tables in Excel</w:t>
      </w:r>
      <w:bookmarkEnd w:id="8"/>
    </w:p>
    <w:p w:rsidR="00B75E6C" w:rsidRPr="00151127" w:rsidRDefault="00B75E6C" w:rsidP="00B75E6C"/>
    <w:p w:rsidR="00620A8E" w:rsidRPr="00151127" w:rsidRDefault="00620A8E" w:rsidP="00620A8E">
      <w:r w:rsidRPr="00151127">
        <w:t xml:space="preserve">In </w:t>
      </w:r>
      <w:r w:rsidR="00BB7D52">
        <w:t>the LECZ</w:t>
      </w:r>
      <w:r w:rsidRPr="00151127">
        <w:t xml:space="preserve"> database, pivot tables are used to summarize and </w:t>
      </w:r>
      <w:r w:rsidR="007F7C3F" w:rsidRPr="007F7C3F">
        <w:t>subdivide tabular</w:t>
      </w:r>
      <w:r w:rsidRPr="00151127">
        <w:t xml:space="preserve"> </w:t>
      </w:r>
      <w:r w:rsidR="00606792">
        <w:t>data</w:t>
      </w:r>
      <w:r w:rsidR="00B65EF6" w:rsidRPr="00151127">
        <w:t xml:space="preserve"> </w:t>
      </w:r>
      <w:r w:rsidR="00151127" w:rsidRPr="00151127">
        <w:t>based on user input</w:t>
      </w:r>
      <w:r w:rsidR="00B65EF6" w:rsidRPr="00151127">
        <w:t xml:space="preserve">. </w:t>
      </w:r>
      <w:r w:rsidR="00BB7D52" w:rsidRPr="00151127">
        <w:t>This workbook</w:t>
      </w:r>
      <w:r w:rsidR="00BB7D52">
        <w:t xml:space="preserve"> contains </w:t>
      </w:r>
      <w:r w:rsidR="00A9030A">
        <w:t>three</w:t>
      </w:r>
      <w:r w:rsidR="00BB7D52">
        <w:t xml:space="preserve"> pivot tables created from the LECZ database</w:t>
      </w:r>
      <w:r w:rsidR="00A9030A">
        <w:t>:</w:t>
      </w:r>
      <w:r w:rsidR="00BB7D52">
        <w:t xml:space="preserve"> one for population and land area counts at the national level, </w:t>
      </w:r>
      <w:r w:rsidR="00A9030A">
        <w:t>one</w:t>
      </w:r>
      <w:r w:rsidR="00BB7D52">
        <w:t xml:space="preserve"> for population and land area counts in continental aggregations</w:t>
      </w:r>
      <w:r w:rsidR="00A9030A">
        <w:t>, and a third that compares population counts in the 90m and 1km data sets</w:t>
      </w:r>
      <w:r w:rsidR="00BB7D52">
        <w:t xml:space="preserve">. </w:t>
      </w:r>
      <w:r w:rsidR="007F7C3F" w:rsidRPr="007F7C3F">
        <w:t>The population</w:t>
      </w:r>
      <w:r w:rsidR="007F7C3F" w:rsidRPr="00151127">
        <w:t xml:space="preserve"> counts are given for 4 years: 1990, 2000, 2010*, and 2100*</w:t>
      </w:r>
    </w:p>
    <w:p w:rsidR="00B75E6C" w:rsidRPr="0084001E" w:rsidRDefault="00B75E6C" w:rsidP="00B75E6C">
      <w:pPr>
        <w:rPr>
          <w:highlight w:val="yellow"/>
        </w:rPr>
      </w:pPr>
    </w:p>
    <w:p w:rsidR="00D2372D" w:rsidRPr="00151127" w:rsidRDefault="00D2372D" w:rsidP="00B75E6C">
      <w:pPr>
        <w:rPr>
          <w:u w:val="single"/>
        </w:rPr>
      </w:pPr>
      <w:r w:rsidRPr="00151127">
        <w:rPr>
          <w:i/>
          <w:iCs/>
          <w:color w:val="365F91" w:themeColor="accent1" w:themeShade="BF"/>
        </w:rPr>
        <w:t>Filters</w:t>
      </w:r>
    </w:p>
    <w:p w:rsidR="00E44764" w:rsidRDefault="0084001E" w:rsidP="00B75E6C">
      <w:r w:rsidRPr="00151127">
        <w:t>Data displayed in a pivot table can be filtered to a subset, hiding data that do not meet the specified criteria.</w:t>
      </w:r>
      <w:r w:rsidR="00484234" w:rsidRPr="00151127">
        <w:t xml:space="preserve"> Multiple filters can be applied at </w:t>
      </w:r>
      <w:r w:rsidR="0040070C" w:rsidRPr="00151127">
        <w:t>once</w:t>
      </w:r>
      <w:r w:rsidR="00484234" w:rsidRPr="00151127">
        <w:t xml:space="preserve">, </w:t>
      </w:r>
      <w:r w:rsidR="0040070C" w:rsidRPr="00151127">
        <w:t xml:space="preserve">to </w:t>
      </w:r>
      <w:r w:rsidR="00484234" w:rsidRPr="00151127">
        <w:t>further re</w:t>
      </w:r>
      <w:r w:rsidR="0040070C" w:rsidRPr="00151127">
        <w:t>fine the</w:t>
      </w:r>
      <w:r w:rsidR="00484234" w:rsidRPr="00151127">
        <w:t xml:space="preserve"> data. </w:t>
      </w:r>
      <w:r w:rsidR="00D2372D" w:rsidRPr="00151127">
        <w:t xml:space="preserve">The filter options included in </w:t>
      </w:r>
      <w:r w:rsidRPr="00151127">
        <w:t xml:space="preserve">the </w:t>
      </w:r>
      <w:r w:rsidR="00BB7D52">
        <w:t>LECZ</w:t>
      </w:r>
      <w:r w:rsidRPr="00580092">
        <w:t xml:space="preserve"> data release</w:t>
      </w:r>
      <w:r w:rsidRPr="0084001E">
        <w:t xml:space="preserve"> </w:t>
      </w:r>
      <w:r w:rsidR="00D2372D" w:rsidRPr="00151127">
        <w:t xml:space="preserve">are the following: </w:t>
      </w:r>
    </w:p>
    <w:p w:rsidR="001B3ECF" w:rsidRPr="00151127" w:rsidRDefault="001B3ECF" w:rsidP="00B75E6C"/>
    <w:p w:rsidR="00E44764" w:rsidRPr="00151127" w:rsidRDefault="0084001E" w:rsidP="00FD14F5">
      <w:pPr>
        <w:pStyle w:val="ListParagraph"/>
        <w:numPr>
          <w:ilvl w:val="0"/>
          <w:numId w:val="11"/>
        </w:numPr>
      </w:pPr>
      <w:r w:rsidRPr="00151127">
        <w:t>Elevation Zone</w:t>
      </w:r>
    </w:p>
    <w:p w:rsidR="0084001E" w:rsidRPr="00151127" w:rsidRDefault="0084001E" w:rsidP="00FD14F5">
      <w:pPr>
        <w:pStyle w:val="ListParagraph"/>
        <w:numPr>
          <w:ilvl w:val="0"/>
          <w:numId w:val="11"/>
        </w:numPr>
      </w:pPr>
      <w:r w:rsidRPr="00151127">
        <w:t>Country</w:t>
      </w:r>
    </w:p>
    <w:p w:rsidR="00A63AB6" w:rsidRDefault="0084001E" w:rsidP="0084001E">
      <w:pPr>
        <w:pStyle w:val="ListParagraph"/>
        <w:numPr>
          <w:ilvl w:val="0"/>
          <w:numId w:val="11"/>
        </w:numPr>
      </w:pPr>
      <w:r w:rsidRPr="00151127">
        <w:t>Continent</w:t>
      </w:r>
    </w:p>
    <w:p w:rsidR="00E44764" w:rsidRPr="00151127" w:rsidRDefault="00D2372D" w:rsidP="0084001E">
      <w:pPr>
        <w:pStyle w:val="ListParagraph"/>
        <w:numPr>
          <w:ilvl w:val="0"/>
          <w:numId w:val="11"/>
        </w:numPr>
      </w:pPr>
      <w:r w:rsidRPr="00151127">
        <w:t>Urban/Rural designation</w:t>
      </w:r>
    </w:p>
    <w:p w:rsidR="00E44764" w:rsidRPr="00151127" w:rsidRDefault="00D2372D" w:rsidP="00FD14F5">
      <w:pPr>
        <w:pStyle w:val="ListParagraph"/>
        <w:numPr>
          <w:ilvl w:val="0"/>
          <w:numId w:val="11"/>
        </w:numPr>
      </w:pPr>
      <w:r w:rsidRPr="00151127">
        <w:t>GeoRegion</w:t>
      </w:r>
    </w:p>
    <w:p w:rsidR="00E44764" w:rsidRPr="00151127" w:rsidRDefault="00D2372D" w:rsidP="00FD14F5">
      <w:pPr>
        <w:pStyle w:val="ListParagraph"/>
        <w:numPr>
          <w:ilvl w:val="0"/>
          <w:numId w:val="11"/>
        </w:numPr>
      </w:pPr>
      <w:r w:rsidRPr="00151127">
        <w:t>GeoSubregion</w:t>
      </w:r>
    </w:p>
    <w:p w:rsidR="00E44764" w:rsidRPr="00151127" w:rsidRDefault="00D2372D" w:rsidP="00FD14F5">
      <w:pPr>
        <w:pStyle w:val="ListParagraph"/>
        <w:numPr>
          <w:ilvl w:val="0"/>
          <w:numId w:val="11"/>
        </w:numPr>
      </w:pPr>
      <w:r w:rsidRPr="00151127">
        <w:t>Income Group</w:t>
      </w:r>
    </w:p>
    <w:p w:rsidR="00E44764" w:rsidRPr="00151127" w:rsidRDefault="00D2372D" w:rsidP="00FD14F5">
      <w:pPr>
        <w:pStyle w:val="ListParagraph"/>
        <w:numPr>
          <w:ilvl w:val="0"/>
          <w:numId w:val="11"/>
        </w:numPr>
      </w:pPr>
      <w:r w:rsidRPr="00151127">
        <w:t>Lending Category</w:t>
      </w:r>
    </w:p>
    <w:p w:rsidR="00E44764" w:rsidRPr="00151127" w:rsidRDefault="00E44764" w:rsidP="00E44764"/>
    <w:p w:rsidR="00D2372D" w:rsidRPr="00151127" w:rsidRDefault="00A63AB6" w:rsidP="00E44764">
      <w:r>
        <w:t xml:space="preserve">Urban/Rural designations are determined by the Gridded Population of the World </w:t>
      </w:r>
      <w:r w:rsidR="00F16AF6">
        <w:t>V</w:t>
      </w:r>
      <w:r>
        <w:t xml:space="preserve">ersion 1 (GRUMPv1) urban extents </w:t>
      </w:r>
      <w:r w:rsidR="00956EEF">
        <w:t>data set</w:t>
      </w:r>
      <w:r>
        <w:t xml:space="preserve">. </w:t>
      </w:r>
      <w:r w:rsidR="00D2372D" w:rsidRPr="00151127">
        <w:t>GeoRegion and GeoSubregion are defi</w:t>
      </w:r>
      <w:r>
        <w:t>ned by the United Nations, and</w:t>
      </w:r>
      <w:r w:rsidR="00D2372D" w:rsidRPr="00151127">
        <w:t xml:space="preserve"> Income Group and Lending Category are defined by the World Bank. For more information, see section on data </w:t>
      </w:r>
      <w:r w:rsidR="00620A8E" w:rsidRPr="00151127">
        <w:t>filters</w:t>
      </w:r>
      <w:r w:rsidR="00D2372D" w:rsidRPr="00151127">
        <w:t>.</w:t>
      </w:r>
    </w:p>
    <w:p w:rsidR="00D2372D" w:rsidRPr="00151127" w:rsidRDefault="00D2372D" w:rsidP="00B75E6C"/>
    <w:p w:rsidR="00D2372D" w:rsidRPr="00151127" w:rsidRDefault="00D2372D" w:rsidP="00B75E6C">
      <w:r w:rsidRPr="00151127">
        <w:t xml:space="preserve">The </w:t>
      </w:r>
      <w:r w:rsidR="0084001E" w:rsidRPr="00151127">
        <w:t xml:space="preserve">color </w:t>
      </w:r>
      <w:r w:rsidRPr="00151127">
        <w:t xml:space="preserve">of the filter cell indicates if the filter is in its default state or is activated. Additionally, filters may be flagged if the data has already been subset in such a way that </w:t>
      </w:r>
      <w:r w:rsidR="00403142" w:rsidRPr="00151127">
        <w:t>additional</w:t>
      </w:r>
      <w:r w:rsidRPr="00151127">
        <w:t xml:space="preserve"> filter</w:t>
      </w:r>
      <w:r w:rsidR="00403142" w:rsidRPr="00151127">
        <w:t>s become</w:t>
      </w:r>
      <w:r w:rsidRPr="00151127">
        <w:t xml:space="preserve"> redundant or irrelevant. </w:t>
      </w:r>
    </w:p>
    <w:p w:rsidR="00B75E6C" w:rsidRPr="0084001E" w:rsidRDefault="00B75E6C" w:rsidP="00B75E6C">
      <w:pPr>
        <w:rPr>
          <w:highlight w:val="yellow"/>
        </w:rPr>
      </w:pPr>
    </w:p>
    <w:p w:rsidR="00D2372D" w:rsidRPr="00151127" w:rsidRDefault="00D2372D" w:rsidP="00D2372D">
      <w:pPr>
        <w:rPr>
          <w:u w:val="single"/>
        </w:rPr>
      </w:pPr>
      <w:r w:rsidRPr="00151127">
        <w:rPr>
          <w:i/>
          <w:iCs/>
          <w:color w:val="365F91" w:themeColor="accent1" w:themeShade="BF"/>
        </w:rPr>
        <w:t>Data Exploration</w:t>
      </w:r>
    </w:p>
    <w:p w:rsidR="00B75E6C" w:rsidRPr="00151127" w:rsidRDefault="00403142" w:rsidP="00B75E6C">
      <w:r w:rsidRPr="00151127">
        <w:t>P</w:t>
      </w:r>
      <w:r w:rsidR="00B75E6C" w:rsidRPr="00151127">
        <w:t xml:space="preserve">ivot tables </w:t>
      </w:r>
      <w:r w:rsidRPr="00151127">
        <w:t>also have functionality that exposes</w:t>
      </w:r>
      <w:r w:rsidR="00B75E6C" w:rsidRPr="00151127">
        <w:t xml:space="preserve"> the data behind summary calculations</w:t>
      </w:r>
      <w:r w:rsidR="005A151D" w:rsidRPr="00151127">
        <w:t>.</w:t>
      </w:r>
      <w:r w:rsidR="00A46466" w:rsidRPr="00151127">
        <w:t xml:space="preserve"> </w:t>
      </w:r>
      <w:r w:rsidR="00B75E6C" w:rsidRPr="00151127">
        <w:t xml:space="preserve"> By double-clicking on a cell the pivot table </w:t>
      </w:r>
      <w:r w:rsidRPr="00151127">
        <w:t>creates</w:t>
      </w:r>
      <w:r w:rsidR="00B75E6C" w:rsidRPr="00151127">
        <w:t xml:space="preserve"> a new spreadsheet that contains all of the data that generated </w:t>
      </w:r>
      <w:r w:rsidRPr="00151127">
        <w:t>the value of that cell</w:t>
      </w:r>
      <w:r w:rsidR="00B75E6C" w:rsidRPr="00151127">
        <w:t>, allowing for more detailed data exploration.</w:t>
      </w:r>
    </w:p>
    <w:p w:rsidR="00B75E6C" w:rsidRPr="00151127" w:rsidRDefault="00B75E6C" w:rsidP="00B75E6C"/>
    <w:p w:rsidR="00B75E6C" w:rsidRDefault="00B75E6C" w:rsidP="00B75E6C">
      <w:r w:rsidRPr="00151127">
        <w:t xml:space="preserve">For more details about how to use pivot tables and how they are created, please </w:t>
      </w:r>
      <w:r w:rsidR="001B3ECF">
        <w:t>reference Microsoft Office's h</w:t>
      </w:r>
      <w:r w:rsidR="0084001E" w:rsidRPr="00151127">
        <w:t>elp tools and documentation, or any number of helpful sites on the web</w:t>
      </w:r>
      <w:r w:rsidRPr="00151127">
        <w:t>.</w:t>
      </w:r>
    </w:p>
    <w:p w:rsidR="007F7C3F" w:rsidRDefault="007F7C3F" w:rsidP="00B75E6C"/>
    <w:p w:rsidR="007F7C3F" w:rsidRDefault="007F7C3F" w:rsidP="007F7C3F">
      <w:pPr>
        <w:rPr>
          <w:sz w:val="20"/>
          <w:szCs w:val="20"/>
        </w:rPr>
      </w:pPr>
      <w:r w:rsidRPr="00DE7488">
        <w:rPr>
          <w:sz w:val="20"/>
          <w:szCs w:val="20"/>
        </w:rPr>
        <w:t xml:space="preserve">* </w:t>
      </w:r>
      <w:r w:rsidRPr="00DE7488">
        <w:rPr>
          <w:b/>
          <w:sz w:val="20"/>
          <w:szCs w:val="20"/>
        </w:rPr>
        <w:t xml:space="preserve">Note: </w:t>
      </w:r>
      <w:r w:rsidRPr="00DE7488">
        <w:rPr>
          <w:sz w:val="20"/>
          <w:szCs w:val="20"/>
        </w:rPr>
        <w:t>Population totals for 2010</w:t>
      </w:r>
      <w:r w:rsidR="00A63AB6">
        <w:rPr>
          <w:sz w:val="20"/>
          <w:szCs w:val="20"/>
        </w:rPr>
        <w:t xml:space="preserve"> and 2100</w:t>
      </w:r>
      <w:r w:rsidRPr="00DE7488">
        <w:rPr>
          <w:sz w:val="20"/>
          <w:szCs w:val="20"/>
        </w:rPr>
        <w:t xml:space="preserve"> are not based on observed census counts, but rather projections of year 2000 </w:t>
      </w:r>
      <w:r w:rsidR="00A63AB6">
        <w:rPr>
          <w:sz w:val="20"/>
          <w:szCs w:val="20"/>
        </w:rPr>
        <w:t>population data through the application of growth rates</w:t>
      </w:r>
      <w:r w:rsidRPr="00DE7488">
        <w:rPr>
          <w:sz w:val="20"/>
          <w:szCs w:val="20"/>
        </w:rPr>
        <w:t xml:space="preserve">. For more information, see the </w:t>
      </w:r>
      <w:r w:rsidR="00DE7488" w:rsidRPr="00DE7488">
        <w:rPr>
          <w:sz w:val="20"/>
          <w:szCs w:val="20"/>
        </w:rPr>
        <w:t>methodology</w:t>
      </w:r>
      <w:r w:rsidR="008E47EB">
        <w:rPr>
          <w:sz w:val="20"/>
          <w:szCs w:val="20"/>
        </w:rPr>
        <w:t xml:space="preserve"> description.</w:t>
      </w:r>
    </w:p>
    <w:p w:rsidR="00564BB3" w:rsidRPr="00702B55" w:rsidRDefault="00564BB3" w:rsidP="007F7C3F">
      <w:pPr>
        <w:rPr>
          <w:sz w:val="20"/>
          <w:szCs w:val="20"/>
        </w:rPr>
      </w:pPr>
    </w:p>
    <w:p w:rsidR="002D6404" w:rsidRDefault="002D6404" w:rsidP="00B75E6C">
      <w:pPr>
        <w:rPr>
          <w:highlight w:val="yellow"/>
        </w:rPr>
      </w:pPr>
    </w:p>
    <w:p w:rsidR="00FD34EA" w:rsidRPr="00151127" w:rsidRDefault="00FD34EA" w:rsidP="004513AB">
      <w:pPr>
        <w:pStyle w:val="Heading1"/>
        <w:numPr>
          <w:ilvl w:val="0"/>
          <w:numId w:val="12"/>
        </w:numPr>
      </w:pPr>
      <w:bookmarkStart w:id="9" w:name="_Toc317693995"/>
      <w:bookmarkStart w:id="10" w:name="_Toc317694027"/>
      <w:bookmarkStart w:id="11" w:name="_Toc317693996"/>
      <w:bookmarkStart w:id="12" w:name="_Toc317694028"/>
      <w:bookmarkStart w:id="13" w:name="_Toc317693997"/>
      <w:bookmarkStart w:id="14" w:name="_Toc317694029"/>
      <w:bookmarkStart w:id="15" w:name="_Toc335735347"/>
      <w:bookmarkStart w:id="16" w:name="_Toc317694003"/>
      <w:bookmarkStart w:id="17" w:name="_Toc317694004"/>
      <w:bookmarkStart w:id="18" w:name="_Toc317694005"/>
      <w:bookmarkStart w:id="19" w:name="_Toc317694006"/>
      <w:bookmarkStart w:id="20" w:name="_Toc317694007"/>
      <w:bookmarkStart w:id="21" w:name="_Toc317694008"/>
      <w:bookmarkStart w:id="22" w:name="_Toc317694009"/>
      <w:bookmarkStart w:id="23" w:name="_Toc317694010"/>
      <w:bookmarkStart w:id="24" w:name="_Toc317694011"/>
      <w:bookmarkStart w:id="25" w:name="_Toc317694012"/>
      <w:bookmarkStart w:id="26" w:name="_Toc317694013"/>
      <w:bookmarkStart w:id="27" w:name="_Toc335735349"/>
      <w:bookmarkStart w:id="28" w:name="_Toc335735351"/>
      <w:bookmarkStart w:id="29" w:name="_Toc335735353"/>
      <w:bookmarkStart w:id="30" w:name="_Toc335735354"/>
      <w:bookmarkStart w:id="31" w:name="_Toc335735356"/>
      <w:bookmarkStart w:id="32" w:name="_Toc335735357"/>
      <w:bookmarkStart w:id="33" w:name="_Toc335735358"/>
      <w:bookmarkStart w:id="34" w:name="_Toc335735359"/>
      <w:bookmarkStart w:id="35" w:name="_Toc335735360"/>
      <w:bookmarkStart w:id="36" w:name="_Toc335735361"/>
      <w:bookmarkStart w:id="37" w:name="_Toc335735362"/>
      <w:bookmarkStart w:id="38" w:name="_Toc335735363"/>
      <w:bookmarkStart w:id="39" w:name="_Toc335735364"/>
      <w:bookmarkStart w:id="40" w:name="_Toc335735365"/>
      <w:bookmarkStart w:id="41" w:name="_Toc335735366"/>
      <w:bookmarkStart w:id="42" w:name="_Toc335735367"/>
      <w:bookmarkStart w:id="43" w:name="_Toc335735368"/>
      <w:bookmarkStart w:id="44" w:name="_Toc335735369"/>
      <w:bookmarkStart w:id="45" w:name="_Toc335735370"/>
      <w:bookmarkStart w:id="46" w:name="_Toc335735371"/>
      <w:bookmarkStart w:id="47" w:name="_Toc335735372"/>
      <w:bookmarkStart w:id="48" w:name="_Toc335735373"/>
      <w:bookmarkStart w:id="49" w:name="_Toc335735374"/>
      <w:bookmarkStart w:id="50" w:name="_Toc383606256"/>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Pr="00151127">
        <w:lastRenderedPageBreak/>
        <w:t>Data Filters</w:t>
      </w:r>
      <w:bookmarkEnd w:id="50"/>
    </w:p>
    <w:p w:rsidR="00FD34EA" w:rsidRPr="00151127" w:rsidRDefault="00FD34EA" w:rsidP="00FD34EA">
      <w:pPr>
        <w:rPr>
          <w:b/>
          <w:color w:val="365F91" w:themeColor="accent1" w:themeShade="BF"/>
        </w:rPr>
      </w:pPr>
    </w:p>
    <w:p w:rsidR="00FD34EA" w:rsidRPr="00151127" w:rsidRDefault="00FD34EA" w:rsidP="00FD34EA">
      <w:r w:rsidRPr="00151127">
        <w:t>The pivot table offers different ways to group or filter data:</w:t>
      </w:r>
    </w:p>
    <w:p w:rsidR="00D0511D" w:rsidRPr="0084001E" w:rsidRDefault="00D0511D">
      <w:pPr>
        <w:rPr>
          <w:highlight w:val="yellow"/>
        </w:rPr>
      </w:pPr>
    </w:p>
    <w:p w:rsidR="00B00078" w:rsidRDefault="00B00078" w:rsidP="00B00078">
      <w:pPr>
        <w:pStyle w:val="ListParagraph"/>
        <w:numPr>
          <w:ilvl w:val="0"/>
          <w:numId w:val="14"/>
        </w:numPr>
        <w:rPr>
          <w:i/>
          <w:color w:val="365F91" w:themeColor="accent1" w:themeShade="BF"/>
        </w:rPr>
      </w:pPr>
      <w:r>
        <w:rPr>
          <w:i/>
          <w:color w:val="365F91" w:themeColor="accent1" w:themeShade="BF"/>
        </w:rPr>
        <w:t>Elevation  Zone</w:t>
      </w:r>
    </w:p>
    <w:p w:rsidR="0092123E" w:rsidRDefault="0092123E" w:rsidP="00580092">
      <w:pPr>
        <w:pStyle w:val="ListParagraph"/>
        <w:rPr>
          <w:i/>
          <w:color w:val="365F91" w:themeColor="accent1" w:themeShade="BF"/>
        </w:rPr>
      </w:pPr>
    </w:p>
    <w:p w:rsidR="004513AB" w:rsidRDefault="0092123E" w:rsidP="00F16AF6">
      <w:pPr>
        <w:rPr>
          <w:sz w:val="22"/>
          <w:szCs w:val="22"/>
        </w:rPr>
      </w:pPr>
      <w:r w:rsidRPr="0092123E">
        <w:rPr>
          <w:sz w:val="22"/>
          <w:szCs w:val="22"/>
        </w:rPr>
        <w:t xml:space="preserve">Elevation data used to generate the </w:t>
      </w:r>
      <w:r w:rsidR="00BB7D52">
        <w:rPr>
          <w:sz w:val="22"/>
          <w:szCs w:val="22"/>
        </w:rPr>
        <w:t>LECZs</w:t>
      </w:r>
      <w:r w:rsidRPr="0092123E">
        <w:rPr>
          <w:sz w:val="22"/>
          <w:szCs w:val="22"/>
        </w:rPr>
        <w:t xml:space="preserve"> come from the </w:t>
      </w:r>
      <w:r w:rsidR="004513AB">
        <w:rPr>
          <w:sz w:val="22"/>
          <w:szCs w:val="22"/>
        </w:rPr>
        <w:t xml:space="preserve">a custom digital elevation model derived from </w:t>
      </w:r>
      <w:r w:rsidR="004513AB" w:rsidRPr="0092123E">
        <w:rPr>
          <w:sz w:val="22"/>
          <w:szCs w:val="22"/>
        </w:rPr>
        <w:t>NASA’s Jet Propulsion Laboratory Shuttle Radar Topography Mission data pr</w:t>
      </w:r>
      <w:r w:rsidR="004513AB">
        <w:rPr>
          <w:sz w:val="22"/>
          <w:szCs w:val="22"/>
        </w:rPr>
        <w:t xml:space="preserve">ocessed to 3 arc-seconds, and supplemented with data from </w:t>
      </w:r>
      <w:r w:rsidR="004513AB" w:rsidRPr="004513AB">
        <w:rPr>
          <w:sz w:val="22"/>
          <w:szCs w:val="22"/>
        </w:rPr>
        <w:t xml:space="preserve">the </w:t>
      </w:r>
      <w:r w:rsidR="004513AB">
        <w:rPr>
          <w:sz w:val="22"/>
          <w:szCs w:val="22"/>
        </w:rPr>
        <w:t xml:space="preserve">USGS </w:t>
      </w:r>
      <w:r w:rsidR="004513AB" w:rsidRPr="004513AB">
        <w:rPr>
          <w:sz w:val="22"/>
          <w:szCs w:val="22"/>
        </w:rPr>
        <w:t>N</w:t>
      </w:r>
      <w:r w:rsidR="004513AB">
        <w:rPr>
          <w:sz w:val="22"/>
          <w:szCs w:val="22"/>
        </w:rPr>
        <w:t xml:space="preserve">ational Elevation </w:t>
      </w:r>
      <w:r w:rsidR="00956EEF">
        <w:rPr>
          <w:sz w:val="22"/>
          <w:szCs w:val="22"/>
        </w:rPr>
        <w:t>Data set</w:t>
      </w:r>
      <w:r w:rsidR="004513AB">
        <w:rPr>
          <w:sz w:val="22"/>
          <w:szCs w:val="22"/>
        </w:rPr>
        <w:t xml:space="preserve"> (NED) and</w:t>
      </w:r>
      <w:r w:rsidR="004513AB" w:rsidRPr="004513AB">
        <w:rPr>
          <w:sz w:val="22"/>
          <w:szCs w:val="22"/>
        </w:rPr>
        <w:t xml:space="preserve"> the ISciences SRTM30 Enhanced Global Map </w:t>
      </w:r>
      <w:r w:rsidR="00956EEF">
        <w:rPr>
          <w:sz w:val="22"/>
          <w:szCs w:val="22"/>
        </w:rPr>
        <w:t>data set</w:t>
      </w:r>
      <w:r w:rsidR="004513AB">
        <w:rPr>
          <w:sz w:val="22"/>
          <w:szCs w:val="22"/>
        </w:rPr>
        <w:t xml:space="preserve"> where necessary</w:t>
      </w:r>
      <w:r w:rsidR="004513AB" w:rsidRPr="0092123E">
        <w:rPr>
          <w:sz w:val="22"/>
          <w:szCs w:val="22"/>
        </w:rPr>
        <w:t>.</w:t>
      </w:r>
    </w:p>
    <w:p w:rsidR="00C24367" w:rsidRDefault="00C24367" w:rsidP="004513AB">
      <w:pPr>
        <w:ind w:left="720"/>
        <w:rPr>
          <w:sz w:val="22"/>
          <w:szCs w:val="22"/>
        </w:rPr>
      </w:pPr>
    </w:p>
    <w:p w:rsidR="00C24367" w:rsidRPr="003D0CB9" w:rsidRDefault="00C24367" w:rsidP="00F16AF6">
      <w:pPr>
        <w:rPr>
          <w:sz w:val="22"/>
          <w:szCs w:val="22"/>
        </w:rPr>
      </w:pPr>
      <w:r w:rsidRPr="00151127">
        <w:rPr>
          <w:sz w:val="22"/>
          <w:szCs w:val="22"/>
          <w:u w:val="single"/>
        </w:rPr>
        <w:t>Source Information</w:t>
      </w:r>
      <w:r w:rsidRPr="003D0CB9">
        <w:rPr>
          <w:sz w:val="22"/>
          <w:szCs w:val="22"/>
          <w:u w:val="single"/>
        </w:rPr>
        <w:t>:</w:t>
      </w:r>
      <w:r w:rsidRPr="003D0CB9">
        <w:rPr>
          <w:sz w:val="22"/>
          <w:szCs w:val="22"/>
        </w:rPr>
        <w:t xml:space="preserve"> </w:t>
      </w:r>
      <w:r w:rsidR="003D0CB9" w:rsidRPr="003D0CB9">
        <w:rPr>
          <w:sz w:val="22"/>
          <w:szCs w:val="22"/>
        </w:rPr>
        <w:t>ISciences (200</w:t>
      </w:r>
      <w:r w:rsidR="003D0CB9">
        <w:rPr>
          <w:sz w:val="22"/>
          <w:szCs w:val="22"/>
        </w:rPr>
        <w:t>3), SRTM30 Enhanced Global Map -</w:t>
      </w:r>
      <w:r w:rsidR="003D0CB9" w:rsidRPr="003D0CB9">
        <w:rPr>
          <w:sz w:val="22"/>
          <w:szCs w:val="22"/>
        </w:rPr>
        <w:t>Elevation/Slope/Aspect (release 1.0), ISciences,</w:t>
      </w:r>
      <w:r w:rsidR="003D0CB9">
        <w:rPr>
          <w:sz w:val="22"/>
          <w:szCs w:val="22"/>
        </w:rPr>
        <w:t xml:space="preserve"> </w:t>
      </w:r>
      <w:r w:rsidR="003D0CB9" w:rsidRPr="003D0CB9">
        <w:rPr>
          <w:sz w:val="22"/>
          <w:szCs w:val="22"/>
        </w:rPr>
        <w:t>LLC, Ann Arbor (based on the raw SRTM data</w:t>
      </w:r>
      <w:r w:rsidR="003D0CB9">
        <w:rPr>
          <w:sz w:val="22"/>
          <w:szCs w:val="22"/>
        </w:rPr>
        <w:t xml:space="preserve"> </w:t>
      </w:r>
      <w:r w:rsidR="003D0CB9" w:rsidRPr="003D0CB9">
        <w:rPr>
          <w:sz w:val="22"/>
          <w:szCs w:val="22"/>
        </w:rPr>
        <w:t>from Jet Propulsion Laboratory).</w:t>
      </w:r>
    </w:p>
    <w:p w:rsidR="0092123E" w:rsidRPr="00B00078" w:rsidRDefault="0092123E" w:rsidP="00580092">
      <w:pPr>
        <w:rPr>
          <w:i/>
          <w:color w:val="365F91" w:themeColor="accent1" w:themeShade="BF"/>
        </w:rPr>
      </w:pPr>
    </w:p>
    <w:p w:rsidR="00B00078" w:rsidRDefault="00B00078" w:rsidP="00B00078">
      <w:pPr>
        <w:pStyle w:val="ListParagraph"/>
        <w:numPr>
          <w:ilvl w:val="0"/>
          <w:numId w:val="14"/>
        </w:numPr>
        <w:rPr>
          <w:i/>
          <w:color w:val="365F91" w:themeColor="accent1" w:themeShade="BF"/>
        </w:rPr>
      </w:pPr>
      <w:r>
        <w:rPr>
          <w:i/>
          <w:color w:val="365F91" w:themeColor="accent1" w:themeShade="BF"/>
        </w:rPr>
        <w:t>Country</w:t>
      </w:r>
    </w:p>
    <w:p w:rsidR="0092123E" w:rsidRDefault="0092123E" w:rsidP="00580092">
      <w:pPr>
        <w:pStyle w:val="ListParagraph"/>
        <w:rPr>
          <w:i/>
          <w:color w:val="365F91" w:themeColor="accent1" w:themeShade="BF"/>
        </w:rPr>
      </w:pPr>
    </w:p>
    <w:p w:rsidR="0092123E" w:rsidRDefault="0092123E" w:rsidP="00F16AF6">
      <w:pPr>
        <w:rPr>
          <w:sz w:val="22"/>
          <w:szCs w:val="22"/>
        </w:rPr>
      </w:pPr>
      <w:r w:rsidRPr="00580092">
        <w:rPr>
          <w:sz w:val="22"/>
          <w:szCs w:val="22"/>
        </w:rPr>
        <w:t xml:space="preserve">The Global Rural-Urban Mapping Project, Version 1 (GRUMPv1) National Boundaries </w:t>
      </w:r>
      <w:r w:rsidR="00956EEF">
        <w:rPr>
          <w:sz w:val="22"/>
          <w:szCs w:val="22"/>
        </w:rPr>
        <w:t>Data Set</w:t>
      </w:r>
      <w:r w:rsidRPr="00580092">
        <w:rPr>
          <w:sz w:val="22"/>
          <w:szCs w:val="22"/>
        </w:rPr>
        <w:t xml:space="preserve"> distinguishes state entities.</w:t>
      </w:r>
    </w:p>
    <w:p w:rsidR="0092123E" w:rsidRPr="0092123E" w:rsidRDefault="0092123E" w:rsidP="00580092">
      <w:pPr>
        <w:rPr>
          <w:i/>
          <w:color w:val="365F91" w:themeColor="accent1" w:themeShade="BF"/>
        </w:rPr>
      </w:pPr>
    </w:p>
    <w:p w:rsidR="00B00078" w:rsidRDefault="00B00078" w:rsidP="00B00078">
      <w:pPr>
        <w:pStyle w:val="ListParagraph"/>
        <w:numPr>
          <w:ilvl w:val="0"/>
          <w:numId w:val="14"/>
        </w:numPr>
        <w:rPr>
          <w:i/>
          <w:color w:val="365F91" w:themeColor="accent1" w:themeShade="BF"/>
        </w:rPr>
      </w:pPr>
      <w:r>
        <w:rPr>
          <w:i/>
          <w:color w:val="365F91" w:themeColor="accent1" w:themeShade="BF"/>
        </w:rPr>
        <w:t>Continent</w:t>
      </w:r>
    </w:p>
    <w:p w:rsidR="0092123E" w:rsidRDefault="0092123E" w:rsidP="00580092">
      <w:pPr>
        <w:rPr>
          <w:i/>
          <w:color w:val="365F91" w:themeColor="accent1" w:themeShade="BF"/>
        </w:rPr>
      </w:pPr>
    </w:p>
    <w:p w:rsidR="003D0CB9" w:rsidRDefault="0092123E" w:rsidP="00564BB3">
      <w:pPr>
        <w:rPr>
          <w:sz w:val="22"/>
          <w:szCs w:val="22"/>
        </w:rPr>
      </w:pPr>
      <w:r w:rsidRPr="00FB48C0">
        <w:rPr>
          <w:sz w:val="22"/>
          <w:szCs w:val="22"/>
        </w:rPr>
        <w:t xml:space="preserve">The Global Rural-Urban Mapping Project, Version 1 (GRUMPv1) National Boundaries </w:t>
      </w:r>
      <w:r w:rsidR="00956EEF">
        <w:rPr>
          <w:sz w:val="22"/>
          <w:szCs w:val="22"/>
        </w:rPr>
        <w:t>Data Set</w:t>
      </w:r>
      <w:r w:rsidRPr="00FB48C0">
        <w:rPr>
          <w:sz w:val="22"/>
          <w:szCs w:val="22"/>
        </w:rPr>
        <w:t xml:space="preserve"> distinguishes state entities</w:t>
      </w:r>
      <w:r>
        <w:rPr>
          <w:sz w:val="22"/>
          <w:szCs w:val="22"/>
        </w:rPr>
        <w:t xml:space="preserve"> by continent</w:t>
      </w:r>
      <w:r w:rsidRPr="00FB48C0">
        <w:rPr>
          <w:sz w:val="22"/>
          <w:szCs w:val="22"/>
        </w:rPr>
        <w:t>.</w:t>
      </w:r>
    </w:p>
    <w:p w:rsidR="0092123E" w:rsidRPr="00580092" w:rsidRDefault="0092123E" w:rsidP="00580092">
      <w:pPr>
        <w:rPr>
          <w:i/>
          <w:color w:val="365F91" w:themeColor="accent1" w:themeShade="BF"/>
        </w:rPr>
      </w:pPr>
    </w:p>
    <w:p w:rsidR="00B00078" w:rsidRPr="00FB48C0" w:rsidRDefault="00B00078" w:rsidP="00B00078">
      <w:pPr>
        <w:pStyle w:val="ListParagraph"/>
        <w:numPr>
          <w:ilvl w:val="0"/>
          <w:numId w:val="14"/>
        </w:numPr>
        <w:rPr>
          <w:i/>
          <w:color w:val="365F91" w:themeColor="accent1" w:themeShade="BF"/>
        </w:rPr>
      </w:pPr>
      <w:r w:rsidRPr="00FB48C0">
        <w:rPr>
          <w:i/>
          <w:color w:val="365F91" w:themeColor="accent1" w:themeShade="BF"/>
        </w:rPr>
        <w:t>Urban/Rural Designation</w:t>
      </w:r>
    </w:p>
    <w:p w:rsidR="00B00078" w:rsidRPr="00FB48C0" w:rsidRDefault="00B00078" w:rsidP="00B00078">
      <w:pPr>
        <w:rPr>
          <w:i/>
        </w:rPr>
      </w:pPr>
    </w:p>
    <w:p w:rsidR="00B00078" w:rsidRDefault="00B00078" w:rsidP="00F16AF6">
      <w:pPr>
        <w:rPr>
          <w:sz w:val="22"/>
          <w:szCs w:val="22"/>
        </w:rPr>
      </w:pPr>
      <w:r w:rsidRPr="00B00078">
        <w:rPr>
          <w:sz w:val="22"/>
          <w:szCs w:val="22"/>
        </w:rPr>
        <w:t xml:space="preserve">The Global Rural-Urban Mapping Project, Version 1 (GRUMPv1) urban extent grid distinguishes urban and rural areas based on a combination of population counts (persons), settlement points, and the presence of Nighttime Lights. Areas are defined as urban where contiguous lighted cells from the Nighttime Lights or approximated urban extents based on buffered settlement points for which the total population is greater than 5,000 persons. </w:t>
      </w:r>
    </w:p>
    <w:p w:rsidR="003D0CB9" w:rsidRDefault="003D0CB9" w:rsidP="004513AB">
      <w:pPr>
        <w:ind w:left="720"/>
        <w:rPr>
          <w:sz w:val="22"/>
          <w:szCs w:val="22"/>
        </w:rPr>
      </w:pPr>
    </w:p>
    <w:p w:rsidR="003D0CB9" w:rsidRPr="003D0CB9" w:rsidRDefault="003D0CB9" w:rsidP="00F16AF6">
      <w:pPr>
        <w:rPr>
          <w:sz w:val="22"/>
        </w:rPr>
      </w:pPr>
      <w:r>
        <w:rPr>
          <w:sz w:val="22"/>
          <w:u w:val="single"/>
        </w:rPr>
        <w:t>Source Information:</w:t>
      </w:r>
      <w:r>
        <w:rPr>
          <w:sz w:val="22"/>
        </w:rPr>
        <w:t xml:space="preserve"> </w:t>
      </w:r>
      <w:r w:rsidRPr="003D0CB9">
        <w:rPr>
          <w:sz w:val="22"/>
        </w:rPr>
        <w:t xml:space="preserve">Center for International Earth Science Information Network (CIESIN), Columbia University; International Food Policy Research Institute (IFPRI); The World Bank; and Centro Internacional de Agricultura Tropical (CIAT). 2011. Global Rural-Urban Mapping Project, Version 1 (GRUMPv1). Palisades, NY: Socioeconomic Data and Applications Center (SEDAC), Columbia University. Available at </w:t>
      </w:r>
      <w:hyperlink r:id="rId20" w:history="1">
        <w:r w:rsidRPr="003D0CB9">
          <w:rPr>
            <w:rStyle w:val="Hyperlink"/>
            <w:sz w:val="22"/>
          </w:rPr>
          <w:t>http://sedac.ciesin.columbia.edu/data/collection/grump-v1</w:t>
        </w:r>
      </w:hyperlink>
    </w:p>
    <w:p w:rsidR="004513AB" w:rsidRDefault="004513AB" w:rsidP="00580092">
      <w:pPr>
        <w:pStyle w:val="ListParagraph"/>
        <w:rPr>
          <w:i/>
          <w:color w:val="365F91" w:themeColor="accent1" w:themeShade="BF"/>
        </w:rPr>
      </w:pPr>
    </w:p>
    <w:p w:rsidR="00B6751F" w:rsidRPr="00151127" w:rsidRDefault="00B6751F" w:rsidP="00493433">
      <w:pPr>
        <w:pStyle w:val="ListParagraph"/>
        <w:numPr>
          <w:ilvl w:val="0"/>
          <w:numId w:val="14"/>
        </w:numPr>
        <w:rPr>
          <w:i/>
          <w:color w:val="365F91" w:themeColor="accent1" w:themeShade="BF"/>
        </w:rPr>
      </w:pPr>
      <w:r w:rsidRPr="00151127">
        <w:rPr>
          <w:i/>
          <w:color w:val="365F91" w:themeColor="accent1" w:themeShade="BF"/>
        </w:rPr>
        <w:t>Geo Region</w:t>
      </w:r>
    </w:p>
    <w:p w:rsidR="005953AB" w:rsidRDefault="005953AB">
      <w:pPr>
        <w:rPr>
          <w:i/>
        </w:rPr>
      </w:pPr>
    </w:p>
    <w:p w:rsidR="00B6751F" w:rsidRPr="00151127" w:rsidRDefault="00A629BA" w:rsidP="00F16AF6">
      <w:pPr>
        <w:rPr>
          <w:sz w:val="22"/>
          <w:szCs w:val="22"/>
        </w:rPr>
      </w:pPr>
      <w:r w:rsidRPr="00151127">
        <w:rPr>
          <w:sz w:val="22"/>
          <w:szCs w:val="22"/>
        </w:rPr>
        <w:t>The geographical regions used by the United Nations Statistics Division in its publications and databases. Each country is shown in one region only. Geo Regions refer to the UN’s macro geographical regions, and correspond as closely as possible to continents.</w:t>
      </w:r>
    </w:p>
    <w:p w:rsidR="00AC7D8D" w:rsidRPr="00151127" w:rsidRDefault="00AC7D8D">
      <w:pPr>
        <w:rPr>
          <w:sz w:val="22"/>
          <w:szCs w:val="22"/>
        </w:rPr>
      </w:pPr>
    </w:p>
    <w:p w:rsidR="00B6751F" w:rsidRPr="00151127" w:rsidRDefault="00B6751F" w:rsidP="00F16AF6">
      <w:pPr>
        <w:rPr>
          <w:sz w:val="22"/>
          <w:szCs w:val="22"/>
        </w:rPr>
      </w:pPr>
      <w:r w:rsidRPr="00151127">
        <w:rPr>
          <w:sz w:val="22"/>
          <w:szCs w:val="22"/>
          <w:u w:val="single"/>
        </w:rPr>
        <w:t>Source Information:</w:t>
      </w:r>
      <w:r w:rsidR="00A629BA" w:rsidRPr="00151127">
        <w:rPr>
          <w:sz w:val="22"/>
          <w:szCs w:val="22"/>
        </w:rPr>
        <w:t xml:space="preserve"> United Nations Statistics Division</w:t>
      </w:r>
      <w:r w:rsidR="00D26DD8" w:rsidRPr="00151127">
        <w:rPr>
          <w:sz w:val="22"/>
          <w:szCs w:val="22"/>
        </w:rPr>
        <w:t xml:space="preserve">, </w:t>
      </w:r>
      <w:hyperlink r:id="rId21" w:history="1">
        <w:r w:rsidR="00D26DD8" w:rsidRPr="00151127">
          <w:rPr>
            <w:rStyle w:val="Hyperlink"/>
            <w:sz w:val="22"/>
            <w:szCs w:val="22"/>
          </w:rPr>
          <w:t>http://unstats.un.org/unsd/methods/ m49/m49regin.htm</w:t>
        </w:r>
      </w:hyperlink>
      <w:r w:rsidR="00D26DD8" w:rsidRPr="00151127">
        <w:rPr>
          <w:sz w:val="22"/>
          <w:szCs w:val="22"/>
        </w:rPr>
        <w:t xml:space="preserve">, </w:t>
      </w:r>
      <w:r w:rsidR="00A629BA" w:rsidRPr="00151127">
        <w:rPr>
          <w:sz w:val="22"/>
          <w:szCs w:val="22"/>
        </w:rPr>
        <w:t xml:space="preserve"> Updated 20 Sept, 2011. Accessed </w:t>
      </w:r>
      <w:r w:rsidR="00B00078" w:rsidRPr="00151127">
        <w:rPr>
          <w:sz w:val="22"/>
          <w:szCs w:val="22"/>
        </w:rPr>
        <w:t>13</w:t>
      </w:r>
      <w:r w:rsidR="00A629BA" w:rsidRPr="00151127">
        <w:rPr>
          <w:sz w:val="22"/>
          <w:szCs w:val="22"/>
        </w:rPr>
        <w:t xml:space="preserve"> </w:t>
      </w:r>
      <w:r w:rsidR="00B00078" w:rsidRPr="00151127">
        <w:rPr>
          <w:sz w:val="22"/>
          <w:szCs w:val="22"/>
        </w:rPr>
        <w:t>Aug</w:t>
      </w:r>
      <w:r w:rsidR="00A629BA" w:rsidRPr="00151127">
        <w:rPr>
          <w:sz w:val="22"/>
          <w:szCs w:val="22"/>
        </w:rPr>
        <w:t>, 201</w:t>
      </w:r>
      <w:r w:rsidR="00B00078" w:rsidRPr="00151127">
        <w:rPr>
          <w:sz w:val="22"/>
          <w:szCs w:val="22"/>
        </w:rPr>
        <w:t>2</w:t>
      </w:r>
      <w:r w:rsidR="00A629BA" w:rsidRPr="00151127">
        <w:rPr>
          <w:sz w:val="22"/>
          <w:szCs w:val="22"/>
        </w:rPr>
        <w:t>.</w:t>
      </w:r>
    </w:p>
    <w:p w:rsidR="00B6751F" w:rsidRPr="0084001E" w:rsidRDefault="00B6751F">
      <w:pPr>
        <w:rPr>
          <w:highlight w:val="yellow"/>
          <w:u w:val="single"/>
        </w:rPr>
      </w:pPr>
    </w:p>
    <w:p w:rsidR="00B6751F" w:rsidRPr="00151127" w:rsidRDefault="00B6751F" w:rsidP="00493433">
      <w:pPr>
        <w:pStyle w:val="ListParagraph"/>
        <w:numPr>
          <w:ilvl w:val="0"/>
          <w:numId w:val="14"/>
        </w:numPr>
        <w:rPr>
          <w:i/>
          <w:color w:val="365F91" w:themeColor="accent1" w:themeShade="BF"/>
        </w:rPr>
      </w:pPr>
      <w:r w:rsidRPr="00151127">
        <w:rPr>
          <w:i/>
          <w:color w:val="365F91" w:themeColor="accent1" w:themeShade="BF"/>
        </w:rPr>
        <w:lastRenderedPageBreak/>
        <w:t>Geo Subregion</w:t>
      </w:r>
    </w:p>
    <w:p w:rsidR="00B6751F" w:rsidRPr="00151127" w:rsidRDefault="00B6751F" w:rsidP="00B6751F">
      <w:pPr>
        <w:rPr>
          <w:i/>
        </w:rPr>
      </w:pPr>
    </w:p>
    <w:p w:rsidR="00B6751F" w:rsidRPr="00151127" w:rsidRDefault="00A629BA" w:rsidP="00F16AF6">
      <w:pPr>
        <w:rPr>
          <w:sz w:val="22"/>
          <w:szCs w:val="22"/>
        </w:rPr>
      </w:pPr>
      <w:r w:rsidRPr="00151127">
        <w:rPr>
          <w:sz w:val="22"/>
          <w:szCs w:val="22"/>
        </w:rPr>
        <w:t>Within macro geographical groupings, more detailed sub-regions are shown. From the UN: “The assignment of countries or areas to specific groupings is for statistical convenience and does not imply any assumption regarding political or other affiliation of countries or territories by the United Nations.”</w:t>
      </w:r>
    </w:p>
    <w:p w:rsidR="00AC7D8D" w:rsidRPr="00151127" w:rsidRDefault="00AC7D8D" w:rsidP="00B6751F">
      <w:pPr>
        <w:rPr>
          <w:sz w:val="22"/>
          <w:szCs w:val="22"/>
        </w:rPr>
      </w:pPr>
    </w:p>
    <w:p w:rsidR="00B6751F" w:rsidRDefault="00B6751F" w:rsidP="00F16AF6">
      <w:pPr>
        <w:rPr>
          <w:sz w:val="22"/>
          <w:szCs w:val="22"/>
        </w:rPr>
      </w:pPr>
      <w:r w:rsidRPr="00151127">
        <w:rPr>
          <w:sz w:val="22"/>
          <w:szCs w:val="22"/>
          <w:u w:val="single"/>
        </w:rPr>
        <w:t>Source Information:</w:t>
      </w:r>
      <w:r w:rsidR="00A629BA" w:rsidRPr="00151127">
        <w:rPr>
          <w:sz w:val="22"/>
          <w:szCs w:val="22"/>
        </w:rPr>
        <w:t xml:space="preserve"> United Nations Statistics Division</w:t>
      </w:r>
      <w:r w:rsidR="00D26DD8" w:rsidRPr="00151127">
        <w:rPr>
          <w:sz w:val="22"/>
          <w:szCs w:val="22"/>
        </w:rPr>
        <w:t xml:space="preserve">, </w:t>
      </w:r>
      <w:hyperlink r:id="rId22" w:history="1">
        <w:r w:rsidR="00D26DD8" w:rsidRPr="00151127">
          <w:rPr>
            <w:rStyle w:val="Hyperlink"/>
            <w:sz w:val="22"/>
            <w:szCs w:val="22"/>
          </w:rPr>
          <w:t>http://unstats.un.org/unsd/methods/m49 /m49regin.htm</w:t>
        </w:r>
      </w:hyperlink>
      <w:r w:rsidR="00D26DD8" w:rsidRPr="00151127">
        <w:rPr>
          <w:sz w:val="22"/>
          <w:szCs w:val="22"/>
        </w:rPr>
        <w:t xml:space="preserve">, </w:t>
      </w:r>
      <w:r w:rsidR="00A629BA" w:rsidRPr="00151127">
        <w:rPr>
          <w:sz w:val="22"/>
          <w:szCs w:val="22"/>
        </w:rPr>
        <w:t xml:space="preserve">Updated 20 Sept, 2011. Accessed </w:t>
      </w:r>
      <w:r w:rsidR="00B00078" w:rsidRPr="00151127">
        <w:rPr>
          <w:sz w:val="22"/>
          <w:szCs w:val="22"/>
        </w:rPr>
        <w:t>13</w:t>
      </w:r>
      <w:r w:rsidR="00A629BA" w:rsidRPr="00151127">
        <w:rPr>
          <w:sz w:val="22"/>
          <w:szCs w:val="22"/>
        </w:rPr>
        <w:t xml:space="preserve"> </w:t>
      </w:r>
      <w:r w:rsidR="00B00078" w:rsidRPr="00151127">
        <w:rPr>
          <w:sz w:val="22"/>
          <w:szCs w:val="22"/>
        </w:rPr>
        <w:t>Aug</w:t>
      </w:r>
      <w:r w:rsidR="00A629BA" w:rsidRPr="00151127">
        <w:rPr>
          <w:sz w:val="22"/>
          <w:szCs w:val="22"/>
        </w:rPr>
        <w:t>, 201</w:t>
      </w:r>
      <w:r w:rsidR="00B00078" w:rsidRPr="00151127">
        <w:rPr>
          <w:sz w:val="22"/>
          <w:szCs w:val="22"/>
        </w:rPr>
        <w:t>2</w:t>
      </w:r>
      <w:r w:rsidR="00A629BA" w:rsidRPr="00151127">
        <w:rPr>
          <w:sz w:val="22"/>
          <w:szCs w:val="22"/>
        </w:rPr>
        <w:t>.</w:t>
      </w:r>
    </w:p>
    <w:p w:rsidR="00B6751F" w:rsidRPr="0084001E" w:rsidRDefault="00B6751F">
      <w:pPr>
        <w:rPr>
          <w:i/>
          <w:color w:val="365F91" w:themeColor="accent1" w:themeShade="BF"/>
          <w:highlight w:val="yellow"/>
        </w:rPr>
      </w:pPr>
    </w:p>
    <w:p w:rsidR="00B6751F" w:rsidRPr="00151127" w:rsidRDefault="00B6751F" w:rsidP="00493433">
      <w:pPr>
        <w:pStyle w:val="ListParagraph"/>
        <w:numPr>
          <w:ilvl w:val="0"/>
          <w:numId w:val="14"/>
        </w:numPr>
        <w:rPr>
          <w:i/>
          <w:color w:val="365F91" w:themeColor="accent1" w:themeShade="BF"/>
        </w:rPr>
      </w:pPr>
      <w:r w:rsidRPr="00151127">
        <w:rPr>
          <w:i/>
          <w:color w:val="365F91" w:themeColor="accent1" w:themeShade="BF"/>
        </w:rPr>
        <w:t>Income Group</w:t>
      </w:r>
    </w:p>
    <w:p w:rsidR="005953AB" w:rsidRDefault="005953AB" w:rsidP="00B6751F">
      <w:pPr>
        <w:rPr>
          <w:i/>
        </w:rPr>
      </w:pPr>
    </w:p>
    <w:p w:rsidR="00B6751F" w:rsidRPr="00151127" w:rsidRDefault="00A629BA" w:rsidP="00F16AF6">
      <w:pPr>
        <w:rPr>
          <w:sz w:val="22"/>
          <w:szCs w:val="22"/>
        </w:rPr>
      </w:pPr>
      <w:r w:rsidRPr="00151127">
        <w:rPr>
          <w:sz w:val="22"/>
          <w:szCs w:val="22"/>
        </w:rPr>
        <w:t>From the World Bank: "Economies are divided according to 2010 GNI per capita, calculated using the World Bank Atlas method. The groups are: low income, $1,005 or less; lower middle income, $1,006 - $3,975; upper middle income, $3,976 - $12,275; and high income, $12,276 or more."</w:t>
      </w:r>
    </w:p>
    <w:p w:rsidR="00AC7D8D" w:rsidRPr="00151127" w:rsidRDefault="00AC7D8D" w:rsidP="00B6751F">
      <w:pPr>
        <w:rPr>
          <w:sz w:val="22"/>
          <w:szCs w:val="22"/>
        </w:rPr>
      </w:pPr>
    </w:p>
    <w:p w:rsidR="00B6751F" w:rsidRPr="00151127" w:rsidRDefault="00B6751F" w:rsidP="00F16AF6">
      <w:pPr>
        <w:rPr>
          <w:sz w:val="22"/>
          <w:szCs w:val="22"/>
        </w:rPr>
      </w:pPr>
      <w:r w:rsidRPr="00151127">
        <w:rPr>
          <w:sz w:val="22"/>
          <w:szCs w:val="22"/>
          <w:u w:val="single"/>
        </w:rPr>
        <w:t>Source Information:</w:t>
      </w:r>
      <w:r w:rsidR="00A629BA" w:rsidRPr="00151127">
        <w:rPr>
          <w:sz w:val="22"/>
          <w:szCs w:val="22"/>
        </w:rPr>
        <w:t xml:space="preserve"> World Bank</w:t>
      </w:r>
      <w:r w:rsidR="00D26DD8" w:rsidRPr="00151127">
        <w:rPr>
          <w:sz w:val="22"/>
          <w:szCs w:val="22"/>
        </w:rPr>
        <w:t xml:space="preserve">, </w:t>
      </w:r>
      <w:hyperlink r:id="rId23" w:anchor="South_Asia" w:history="1">
        <w:r w:rsidR="00C24367" w:rsidRPr="00871191">
          <w:rPr>
            <w:rStyle w:val="Hyperlink"/>
            <w:sz w:val="22"/>
            <w:szCs w:val="22"/>
          </w:rPr>
          <w:t>http://data.worldbank.org/about/country-classifications/country-and-lending-groups#South_Asia</w:t>
        </w:r>
      </w:hyperlink>
      <w:r w:rsidR="00D26DD8" w:rsidRPr="00151127">
        <w:rPr>
          <w:sz w:val="22"/>
          <w:szCs w:val="22"/>
        </w:rPr>
        <w:t>,</w:t>
      </w:r>
      <w:r w:rsidR="00A629BA" w:rsidRPr="00151127">
        <w:rPr>
          <w:sz w:val="22"/>
          <w:szCs w:val="22"/>
        </w:rPr>
        <w:t xml:space="preserve"> Updated 18 July, 2011. Accessed </w:t>
      </w:r>
      <w:r w:rsidR="00B00078" w:rsidRPr="00151127">
        <w:rPr>
          <w:sz w:val="22"/>
          <w:szCs w:val="22"/>
        </w:rPr>
        <w:t>13</w:t>
      </w:r>
      <w:r w:rsidR="00A629BA" w:rsidRPr="00151127">
        <w:rPr>
          <w:sz w:val="22"/>
          <w:szCs w:val="22"/>
        </w:rPr>
        <w:t xml:space="preserve"> </w:t>
      </w:r>
      <w:r w:rsidR="00B00078" w:rsidRPr="00151127">
        <w:rPr>
          <w:sz w:val="22"/>
          <w:szCs w:val="22"/>
        </w:rPr>
        <w:t>Aug</w:t>
      </w:r>
      <w:r w:rsidR="00A629BA" w:rsidRPr="00151127">
        <w:rPr>
          <w:sz w:val="22"/>
          <w:szCs w:val="22"/>
        </w:rPr>
        <w:t>, 201</w:t>
      </w:r>
      <w:r w:rsidR="00B00078" w:rsidRPr="00151127">
        <w:rPr>
          <w:sz w:val="22"/>
          <w:szCs w:val="22"/>
        </w:rPr>
        <w:t>2</w:t>
      </w:r>
      <w:r w:rsidR="00A629BA" w:rsidRPr="00151127">
        <w:rPr>
          <w:sz w:val="22"/>
          <w:szCs w:val="22"/>
        </w:rPr>
        <w:t>.</w:t>
      </w:r>
    </w:p>
    <w:p w:rsidR="0075301F" w:rsidRPr="0084001E" w:rsidRDefault="0075301F">
      <w:pPr>
        <w:rPr>
          <w:i/>
          <w:color w:val="365F91" w:themeColor="accent1" w:themeShade="BF"/>
          <w:highlight w:val="yellow"/>
        </w:rPr>
      </w:pPr>
    </w:p>
    <w:p w:rsidR="00B6751F" w:rsidRPr="00151127" w:rsidRDefault="00D26DD8" w:rsidP="00493433">
      <w:pPr>
        <w:pStyle w:val="ListParagraph"/>
        <w:numPr>
          <w:ilvl w:val="0"/>
          <w:numId w:val="14"/>
        </w:numPr>
        <w:rPr>
          <w:i/>
          <w:color w:val="365F91" w:themeColor="accent1" w:themeShade="BF"/>
        </w:rPr>
      </w:pPr>
      <w:r w:rsidRPr="00151127">
        <w:rPr>
          <w:i/>
          <w:color w:val="365F91" w:themeColor="accent1" w:themeShade="BF"/>
        </w:rPr>
        <w:t xml:space="preserve"> </w:t>
      </w:r>
      <w:r w:rsidR="00B6751F" w:rsidRPr="00151127">
        <w:rPr>
          <w:i/>
          <w:color w:val="365F91" w:themeColor="accent1" w:themeShade="BF"/>
        </w:rPr>
        <w:t>Lending category</w:t>
      </w:r>
      <w:r w:rsidRPr="00151127">
        <w:rPr>
          <w:i/>
          <w:color w:val="365F91" w:themeColor="accent1" w:themeShade="BF"/>
        </w:rPr>
        <w:t xml:space="preserve"> </w:t>
      </w:r>
    </w:p>
    <w:p w:rsidR="00B6751F" w:rsidRPr="0084001E" w:rsidRDefault="00B6751F" w:rsidP="00B6751F">
      <w:pPr>
        <w:rPr>
          <w:i/>
          <w:highlight w:val="yellow"/>
        </w:rPr>
      </w:pPr>
    </w:p>
    <w:p w:rsidR="00B6751F" w:rsidRPr="00151127" w:rsidRDefault="00A629BA" w:rsidP="00F16AF6">
      <w:pPr>
        <w:rPr>
          <w:sz w:val="22"/>
          <w:szCs w:val="22"/>
        </w:rPr>
      </w:pPr>
      <w:r w:rsidRPr="00151127">
        <w:rPr>
          <w:sz w:val="22"/>
          <w:szCs w:val="22"/>
        </w:rPr>
        <w:t>From the World Bank: "IDA countries are those that had a per capita income in 2010 of less than $1,175 and lack the financial ability to borrow from the International Bank for Reconstruction and Development (IBRD). IDA loans are deeply concessional—interest-free loans and grants for programs aimed at boosting economic growth and improving liv</w:t>
      </w:r>
      <w:r w:rsidR="00A416CD" w:rsidRPr="00151127">
        <w:rPr>
          <w:sz w:val="22"/>
          <w:szCs w:val="22"/>
        </w:rPr>
        <w:t>ing conditions. IBRD loans are c</w:t>
      </w:r>
      <w:r w:rsidRPr="00151127">
        <w:rPr>
          <w:sz w:val="22"/>
          <w:szCs w:val="22"/>
        </w:rPr>
        <w:t>oncessional. Blend countries are eligible for IDA loans because of their low per capita incomes but are also eligible for IBRD loans because they are financially creditworthy."</w:t>
      </w:r>
    </w:p>
    <w:p w:rsidR="00AC7D8D" w:rsidRPr="00151127" w:rsidRDefault="00AC7D8D" w:rsidP="00B6751F">
      <w:pPr>
        <w:rPr>
          <w:sz w:val="22"/>
          <w:szCs w:val="22"/>
        </w:rPr>
      </w:pPr>
    </w:p>
    <w:p w:rsidR="00E729AE" w:rsidRDefault="00B6751F" w:rsidP="00F16AF6">
      <w:pPr>
        <w:rPr>
          <w:sz w:val="22"/>
          <w:szCs w:val="22"/>
        </w:rPr>
      </w:pPr>
      <w:r w:rsidRPr="00151127">
        <w:rPr>
          <w:sz w:val="22"/>
          <w:szCs w:val="22"/>
          <w:u w:val="single"/>
        </w:rPr>
        <w:t>Source Information:</w:t>
      </w:r>
      <w:r w:rsidR="00C24367">
        <w:rPr>
          <w:sz w:val="22"/>
          <w:szCs w:val="22"/>
        </w:rPr>
        <w:t xml:space="preserve"> </w:t>
      </w:r>
      <w:r w:rsidR="00A629BA" w:rsidRPr="00151127">
        <w:rPr>
          <w:sz w:val="22"/>
          <w:szCs w:val="22"/>
        </w:rPr>
        <w:t>World Bank</w:t>
      </w:r>
      <w:r w:rsidR="00D26DD8" w:rsidRPr="00151127">
        <w:rPr>
          <w:sz w:val="22"/>
          <w:szCs w:val="22"/>
        </w:rPr>
        <w:t>,</w:t>
      </w:r>
      <w:r w:rsidR="00A629BA" w:rsidRPr="00151127">
        <w:rPr>
          <w:sz w:val="22"/>
          <w:szCs w:val="22"/>
        </w:rPr>
        <w:t xml:space="preserve"> </w:t>
      </w:r>
      <w:hyperlink r:id="rId24" w:anchor="South_Asia" w:history="1">
        <w:r w:rsidR="00C24367" w:rsidRPr="00871191">
          <w:rPr>
            <w:rStyle w:val="Hyperlink"/>
            <w:sz w:val="22"/>
            <w:szCs w:val="22"/>
          </w:rPr>
          <w:t>http://data.worldbank.org/about/country-classifications/country-and-lending-groups#South_Asia</w:t>
        </w:r>
      </w:hyperlink>
      <w:r w:rsidR="00D26DD8" w:rsidRPr="00151127">
        <w:rPr>
          <w:sz w:val="22"/>
          <w:szCs w:val="22"/>
        </w:rPr>
        <w:t>,</w:t>
      </w:r>
      <w:r w:rsidR="00A629BA" w:rsidRPr="00151127">
        <w:rPr>
          <w:sz w:val="22"/>
          <w:szCs w:val="22"/>
        </w:rPr>
        <w:t xml:space="preserve"> Updated 18 July, 2011. Accessed  </w:t>
      </w:r>
      <w:r w:rsidR="00B00078" w:rsidRPr="00151127">
        <w:rPr>
          <w:sz w:val="22"/>
          <w:szCs w:val="22"/>
        </w:rPr>
        <w:t>13 Aug</w:t>
      </w:r>
      <w:r w:rsidR="00A629BA" w:rsidRPr="00151127">
        <w:rPr>
          <w:sz w:val="22"/>
          <w:szCs w:val="22"/>
        </w:rPr>
        <w:t>, 201</w:t>
      </w:r>
      <w:r w:rsidR="00B00078" w:rsidRPr="00151127">
        <w:rPr>
          <w:sz w:val="22"/>
          <w:szCs w:val="22"/>
        </w:rPr>
        <w:t>2</w:t>
      </w:r>
      <w:r w:rsidR="00A629BA" w:rsidRPr="00151127">
        <w:rPr>
          <w:sz w:val="22"/>
          <w:szCs w:val="22"/>
        </w:rPr>
        <w:t>.</w:t>
      </w:r>
    </w:p>
    <w:p w:rsidR="00564BB3" w:rsidRDefault="00564BB3" w:rsidP="00F16AF6">
      <w:pPr>
        <w:rPr>
          <w:sz w:val="22"/>
          <w:szCs w:val="22"/>
        </w:rPr>
      </w:pPr>
    </w:p>
    <w:p w:rsidR="00564BB3" w:rsidRPr="00044358" w:rsidRDefault="00564BB3" w:rsidP="00564BB3">
      <w:pPr>
        <w:pStyle w:val="Heading1"/>
        <w:numPr>
          <w:ilvl w:val="0"/>
          <w:numId w:val="12"/>
        </w:numPr>
      </w:pPr>
      <w:bookmarkStart w:id="51" w:name="_Toc383606257"/>
      <w:r w:rsidRPr="00044358">
        <w:t>Map Gallery</w:t>
      </w:r>
      <w:bookmarkEnd w:id="51"/>
      <w:r w:rsidRPr="00044358">
        <w:t xml:space="preserve"> </w:t>
      </w:r>
    </w:p>
    <w:p w:rsidR="00564BB3" w:rsidRPr="00044358" w:rsidRDefault="00564BB3" w:rsidP="00564BB3"/>
    <w:p w:rsidR="00564BB3" w:rsidRDefault="00564BB3" w:rsidP="00564BB3">
      <w:r>
        <w:t>The Low Elevation Coastal Zone Urban-Rural Population and Land Area Estimates</w:t>
      </w:r>
      <w:r w:rsidR="00362E06">
        <w:t xml:space="preserve"> Version 1</w:t>
      </w:r>
      <w:r>
        <w:t xml:space="preserve"> map collection focuses on several areas of interest displaying data at national and sub-national levels.</w:t>
      </w:r>
    </w:p>
    <w:p w:rsidR="00564BB3" w:rsidRDefault="00564BB3" w:rsidP="00564BB3"/>
    <w:p w:rsidR="00564BB3" w:rsidRDefault="00564BB3" w:rsidP="00564BB3">
      <w:r w:rsidRPr="00044358">
        <w:t xml:space="preserve">Maps are available to be viewed and downloaded at: </w:t>
      </w:r>
    </w:p>
    <w:p w:rsidR="006D5445" w:rsidRDefault="007345BF" w:rsidP="006D5445">
      <w:pPr>
        <w:pStyle w:val="Header"/>
        <w:tabs>
          <w:tab w:val="left" w:pos="720"/>
        </w:tabs>
        <w:rPr>
          <w:rStyle w:val="Hyperlink"/>
        </w:rPr>
      </w:pPr>
      <w:hyperlink r:id="rId25" w:history="1">
        <w:r w:rsidR="00A9030A">
          <w:rPr>
            <w:rStyle w:val="Hyperlink"/>
          </w:rPr>
          <w:t>http://sedac.ciesin.columbia.edu/data/set/lecz-low-elevation-coastal-zone/maps</w:t>
        </w:r>
      </w:hyperlink>
    </w:p>
    <w:p w:rsidR="003F4F41" w:rsidRDefault="003F4F41" w:rsidP="006D5445">
      <w:pPr>
        <w:pStyle w:val="Header"/>
        <w:tabs>
          <w:tab w:val="left" w:pos="720"/>
        </w:tabs>
        <w:rPr>
          <w:rStyle w:val="Hyperlink"/>
        </w:rPr>
      </w:pPr>
    </w:p>
    <w:p w:rsidR="003F4F41" w:rsidRDefault="003F4F41" w:rsidP="006D5445">
      <w:pPr>
        <w:pStyle w:val="Header"/>
        <w:tabs>
          <w:tab w:val="left" w:pos="720"/>
        </w:tabs>
        <w:rPr>
          <w:rStyle w:val="Hyperlink"/>
        </w:rPr>
      </w:pPr>
    </w:p>
    <w:p w:rsidR="003F4F41" w:rsidRDefault="003F4F41" w:rsidP="006D5445">
      <w:pPr>
        <w:pStyle w:val="Header"/>
        <w:tabs>
          <w:tab w:val="left" w:pos="720"/>
        </w:tabs>
        <w:rPr>
          <w:rStyle w:val="Hyperlink"/>
        </w:rPr>
      </w:pPr>
    </w:p>
    <w:p w:rsidR="003F4F41" w:rsidRDefault="003F4F41" w:rsidP="006D5445">
      <w:pPr>
        <w:pStyle w:val="Header"/>
        <w:tabs>
          <w:tab w:val="left" w:pos="720"/>
        </w:tabs>
        <w:rPr>
          <w:rStyle w:val="Hyperlink"/>
        </w:rPr>
      </w:pPr>
    </w:p>
    <w:p w:rsidR="003F4F41" w:rsidRDefault="003F4F41" w:rsidP="006D5445">
      <w:pPr>
        <w:pStyle w:val="Header"/>
        <w:tabs>
          <w:tab w:val="left" w:pos="720"/>
        </w:tabs>
      </w:pPr>
    </w:p>
    <w:p w:rsidR="0006437A" w:rsidRDefault="0006437A" w:rsidP="0006437A">
      <w:pPr>
        <w:pStyle w:val="Heading1"/>
        <w:numPr>
          <w:ilvl w:val="0"/>
          <w:numId w:val="12"/>
        </w:numPr>
      </w:pPr>
      <w:bookmarkStart w:id="52" w:name="_Toc383606258"/>
      <w:r>
        <w:lastRenderedPageBreak/>
        <w:t>Appendix</w:t>
      </w:r>
      <w:bookmarkEnd w:id="52"/>
    </w:p>
    <w:p w:rsidR="0006437A" w:rsidRDefault="0006437A" w:rsidP="0006437A"/>
    <w:p w:rsidR="007E37B8" w:rsidRDefault="0006437A" w:rsidP="0006437A">
      <w:r>
        <w:t xml:space="preserve">The following is a list of </w:t>
      </w:r>
      <w:r w:rsidRPr="00191C01">
        <w:t>countries and other UN recognized territories</w:t>
      </w:r>
      <w:r>
        <w:t xml:space="preserve"> where GPWv3 was used as the input data for population estimates.  GRUMPv1 input</w:t>
      </w:r>
      <w:r w:rsidR="00D04B15">
        <w:t>s</w:t>
      </w:r>
      <w:r>
        <w:t xml:space="preserve"> </w:t>
      </w:r>
      <w:r w:rsidR="00D04B15">
        <w:t>were used</w:t>
      </w:r>
      <w:r>
        <w:t xml:space="preserve"> for all remaining countries</w:t>
      </w:r>
      <w:r w:rsidR="00D04B15">
        <w:t xml:space="preserve"> not listed below</w:t>
      </w:r>
      <w:r>
        <w:t>.</w:t>
      </w:r>
    </w:p>
    <w:p w:rsidR="0006437A" w:rsidRDefault="0006437A" w:rsidP="0006437A"/>
    <w:p w:rsidR="007E37B8" w:rsidRDefault="007E37B8" w:rsidP="0006437A">
      <w:pPr>
        <w:sectPr w:rsidR="007E37B8">
          <w:footerReference w:type="default" r:id="rId26"/>
          <w:headerReference w:type="first" r:id="rId27"/>
          <w:footerReference w:type="first" r:id="rId28"/>
          <w:pgSz w:w="12240" w:h="15840"/>
          <w:pgMar w:top="1440" w:right="1800" w:bottom="1440" w:left="1800" w:header="720" w:footer="720" w:gutter="0"/>
          <w:cols w:space="720"/>
          <w:docGrid w:linePitch="360"/>
        </w:sectPr>
      </w:pPr>
    </w:p>
    <w:tbl>
      <w:tblPr>
        <w:tblStyle w:val="TableGrid"/>
        <w:tblW w:w="21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78"/>
      </w:tblGrid>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lastRenderedPageBreak/>
              <w:t>Antigua and Barbuda</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Aruba</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Barbados</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Bermuda</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British Virgin Islands</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Cayman Islands</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Cyprus</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 xml:space="preserve">France </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Gibraltar</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Guam</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Holy See</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lastRenderedPageBreak/>
              <w:t>Honduras</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Hong Kong</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Hungary</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Indonesia</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Japan</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Kenya</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Macao</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Malawi</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Maldives</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Malta</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Monaco</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lastRenderedPageBreak/>
              <w:t>Montserrat</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Nauru</w:t>
            </w:r>
          </w:p>
        </w:tc>
      </w:tr>
      <w:tr w:rsidR="007E37B8" w:rsidRPr="007E37B8" w:rsidTr="007E37B8">
        <w:trPr>
          <w:trHeight w:val="300"/>
        </w:trPr>
        <w:tc>
          <w:tcPr>
            <w:tcW w:w="2178" w:type="dxa"/>
            <w:noWrap/>
            <w:hideMark/>
          </w:tcPr>
          <w:p w:rsidR="007E37B8" w:rsidRPr="007E37B8" w:rsidRDefault="00D04B15">
            <w:pPr>
              <w:rPr>
                <w:color w:val="000000"/>
                <w:sz w:val="22"/>
                <w:szCs w:val="22"/>
              </w:rPr>
            </w:pPr>
            <w:r>
              <w:rPr>
                <w:color w:val="000000"/>
                <w:sz w:val="22"/>
                <w:szCs w:val="22"/>
              </w:rPr>
              <w:t>Ni</w:t>
            </w:r>
            <w:r w:rsidR="007E37B8" w:rsidRPr="007E37B8">
              <w:rPr>
                <w:color w:val="000000"/>
                <w:sz w:val="22"/>
                <w:szCs w:val="22"/>
              </w:rPr>
              <w:t>u</w:t>
            </w:r>
            <w:r>
              <w:rPr>
                <w:color w:val="000000"/>
                <w:sz w:val="22"/>
                <w:szCs w:val="22"/>
              </w:rPr>
              <w:t>e</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Norfolk Island</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Philippines</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Pitcairn</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Poland</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Portugal</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San Marino</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Seychelles</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Singapore</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lastRenderedPageBreak/>
              <w:t>Slovakia</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Slovenia</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South Africa</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Spain</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Tokelau</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Tuvalu</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U.S. Virgin Islands</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Uganda</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United States</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Viet Nam</w:t>
            </w:r>
          </w:p>
        </w:tc>
      </w:tr>
      <w:tr w:rsidR="007E37B8" w:rsidRPr="007E37B8" w:rsidTr="007E37B8">
        <w:trPr>
          <w:trHeight w:val="300"/>
        </w:trPr>
        <w:tc>
          <w:tcPr>
            <w:tcW w:w="2178" w:type="dxa"/>
            <w:noWrap/>
            <w:hideMark/>
          </w:tcPr>
          <w:p w:rsidR="007E37B8" w:rsidRPr="007E37B8" w:rsidRDefault="007E37B8">
            <w:pPr>
              <w:rPr>
                <w:color w:val="000000"/>
                <w:sz w:val="22"/>
                <w:szCs w:val="22"/>
              </w:rPr>
            </w:pPr>
            <w:r w:rsidRPr="007E37B8">
              <w:rPr>
                <w:color w:val="000000"/>
                <w:sz w:val="22"/>
                <w:szCs w:val="22"/>
              </w:rPr>
              <w:t>Wallis and Futuna</w:t>
            </w:r>
          </w:p>
        </w:tc>
      </w:tr>
    </w:tbl>
    <w:p w:rsidR="007E37B8" w:rsidRPr="007E37B8" w:rsidRDefault="007E37B8" w:rsidP="0006437A">
      <w:pPr>
        <w:sectPr w:rsidR="007E37B8" w:rsidRPr="007E37B8" w:rsidSect="007E37B8">
          <w:type w:val="continuous"/>
          <w:pgSz w:w="12240" w:h="15840"/>
          <w:pgMar w:top="1440" w:right="1800" w:bottom="1440" w:left="1800" w:header="720" w:footer="720" w:gutter="0"/>
          <w:cols w:num="4" w:space="720"/>
          <w:docGrid w:linePitch="360"/>
        </w:sectPr>
      </w:pPr>
    </w:p>
    <w:p w:rsidR="00A9030A" w:rsidRPr="007E37B8" w:rsidRDefault="00A9030A" w:rsidP="006D5445">
      <w:pPr>
        <w:pStyle w:val="Header"/>
        <w:tabs>
          <w:tab w:val="left" w:pos="720"/>
        </w:tabs>
      </w:pPr>
    </w:p>
    <w:p w:rsidR="0071555B" w:rsidRPr="003D0CB9" w:rsidRDefault="0071555B" w:rsidP="00ED6A1E">
      <w:pPr>
        <w:pStyle w:val="Heading1"/>
        <w:numPr>
          <w:ilvl w:val="0"/>
          <w:numId w:val="12"/>
        </w:numPr>
      </w:pPr>
      <w:bookmarkStart w:id="53" w:name="_Toc383606259"/>
      <w:r w:rsidRPr="003D0CB9">
        <w:t>Acknowledgment</w:t>
      </w:r>
      <w:r w:rsidR="00CF52A4">
        <w:t>s</w:t>
      </w:r>
      <w:bookmarkEnd w:id="53"/>
    </w:p>
    <w:p w:rsidR="0071555B" w:rsidRPr="003D0CB9" w:rsidRDefault="0071555B" w:rsidP="0071555B">
      <w:pPr>
        <w:rPr>
          <w:sz w:val="16"/>
          <w:szCs w:val="16"/>
        </w:rPr>
      </w:pPr>
    </w:p>
    <w:p w:rsidR="009D040E" w:rsidRDefault="0071555B" w:rsidP="0071555B">
      <w:r w:rsidRPr="003D0CB9">
        <w:t xml:space="preserve">Funding for this </w:t>
      </w:r>
      <w:r w:rsidR="00956EEF">
        <w:t>data set</w:t>
      </w:r>
      <w:r w:rsidRPr="003D0CB9">
        <w:t xml:space="preserve"> was provided under the U.S. National Aeronautics and Space Administration (NASA) Socioeconomic Data and Applications Center (SEDAC) contract </w:t>
      </w:r>
      <w:r w:rsidR="008C254B" w:rsidRPr="003D0CB9">
        <w:t>NNG08HZ11C</w:t>
      </w:r>
      <w:r w:rsidRPr="003D0CB9">
        <w:t xml:space="preserve"> to the Center for International Earth Science Information Network (CIESIN) of Columbia University. </w:t>
      </w:r>
    </w:p>
    <w:p w:rsidR="009D040E" w:rsidRDefault="009D040E" w:rsidP="0071555B"/>
    <w:p w:rsidR="009D040E" w:rsidRDefault="003D0CB9" w:rsidP="0071555B">
      <w:r>
        <w:t>We would like to extend special thanks to</w:t>
      </w:r>
      <w:r w:rsidR="008C254B" w:rsidRPr="003D0CB9">
        <w:t xml:space="preserve"> ISciences LLC, which provided the </w:t>
      </w:r>
      <w:r>
        <w:t xml:space="preserve">custom digital elevation model derived from their </w:t>
      </w:r>
      <w:r w:rsidR="00870E6C" w:rsidRPr="003D0CB9">
        <w:rPr>
          <w:szCs w:val="22"/>
        </w:rPr>
        <w:t>SRTM3</w:t>
      </w:r>
      <w:r>
        <w:rPr>
          <w:szCs w:val="22"/>
        </w:rPr>
        <w:t>0</w:t>
      </w:r>
      <w:r w:rsidR="00870E6C" w:rsidRPr="003D0CB9">
        <w:rPr>
          <w:szCs w:val="22"/>
        </w:rPr>
        <w:t xml:space="preserve"> Enhanced Global Map</w:t>
      </w:r>
      <w:r>
        <w:rPr>
          <w:szCs w:val="22"/>
        </w:rPr>
        <w:t xml:space="preserve"> and other sources</w:t>
      </w:r>
      <w:r w:rsidR="003E1680">
        <w:t>, and</w:t>
      </w:r>
      <w:r w:rsidR="009D040E">
        <w:t xml:space="preserve"> Deborah Balk of CUNY’s </w:t>
      </w:r>
      <w:r w:rsidR="009D040E" w:rsidRPr="009D040E">
        <w:t>Institute for Demographic Research</w:t>
      </w:r>
      <w:r w:rsidR="009D040E">
        <w:t xml:space="preserve"> for her assessment of working versions </w:t>
      </w:r>
      <w:r w:rsidR="003E1680">
        <w:t xml:space="preserve">of the data </w:t>
      </w:r>
      <w:r w:rsidR="009D040E">
        <w:t xml:space="preserve">and invaluable advice. </w:t>
      </w:r>
    </w:p>
    <w:p w:rsidR="009D040E" w:rsidRDefault="009D040E" w:rsidP="0071555B"/>
    <w:p w:rsidR="00B602FC" w:rsidRDefault="008C254B" w:rsidP="0071555B">
      <w:r w:rsidRPr="003D0CB9">
        <w:t xml:space="preserve">Prototype work on this assessment was completed under a contract </w:t>
      </w:r>
      <w:r>
        <w:t>with</w:t>
      </w:r>
      <w:r w:rsidRPr="003D0CB9">
        <w:t xml:space="preserve"> the National Intelligence Council. </w:t>
      </w:r>
    </w:p>
    <w:p w:rsidR="0071555B" w:rsidRPr="0084001E" w:rsidRDefault="0071555B" w:rsidP="00241AEC">
      <w:pPr>
        <w:pStyle w:val="Heading1"/>
        <w:rPr>
          <w:highlight w:val="yellow"/>
        </w:rPr>
      </w:pPr>
    </w:p>
    <w:p w:rsidR="00997C88" w:rsidRDefault="00241AEC" w:rsidP="00ED6A1E">
      <w:pPr>
        <w:pStyle w:val="Heading1"/>
        <w:numPr>
          <w:ilvl w:val="0"/>
          <w:numId w:val="12"/>
        </w:numPr>
      </w:pPr>
      <w:bookmarkStart w:id="54" w:name="_Toc383606260"/>
      <w:r w:rsidRPr="00151127">
        <w:t>Disclaimer</w:t>
      </w:r>
      <w:bookmarkEnd w:id="54"/>
    </w:p>
    <w:p w:rsidR="00997C88" w:rsidRDefault="00997C88" w:rsidP="00580092"/>
    <w:p w:rsidR="00997C88" w:rsidRPr="00151127" w:rsidRDefault="00997C88" w:rsidP="00997C88">
      <w:r w:rsidRPr="00151127">
        <w:t xml:space="preserve">CIESIN provides this data without any warranty of any kind whatsoever, either express or implied. CIESIN shall not be liable for incidental, consequential, or special damages arising out of the use of any data provided by CIESIN.  No third-party distribution of all or parts of this </w:t>
      </w:r>
      <w:r w:rsidR="00956EEF">
        <w:t>data set</w:t>
      </w:r>
      <w:r w:rsidRPr="00151127">
        <w:t xml:space="preserve"> are permitted without permission.   </w:t>
      </w:r>
    </w:p>
    <w:p w:rsidR="00997C88" w:rsidRPr="00151127" w:rsidRDefault="00997C88" w:rsidP="00997C88"/>
    <w:p w:rsidR="00997C88" w:rsidRDefault="00997C88" w:rsidP="00997C88">
      <w:r w:rsidRPr="00151127">
        <w:t xml:space="preserve">These data are for noncommercial use; commercial use is not permitted without explicit permission.  Additionally, users of the data should acknowledge CIESIN as the source used in the creation of any reports, publications, new data sets, derived products, or services resulting from their use.  CIESIN also requests reprints of any publications acknowledging CIESIN as the source and requests notification of any redistribution </w:t>
      </w:r>
      <w:r w:rsidRPr="00151127">
        <w:lastRenderedPageBreak/>
        <w:t xml:space="preserve">efforts.  The Trustees of Columbia University in the City of New York hold the copyright on data created at CIESIN.  CIESIN obtains permissions to disseminate data produced by others. Intellectual property rights and permissions associated with each particular data set are specified in the documentation of the data. </w:t>
      </w:r>
    </w:p>
    <w:p w:rsidR="00997C88" w:rsidRDefault="00997C88" w:rsidP="00580092"/>
    <w:p w:rsidR="003F4F41" w:rsidRDefault="003F4F41" w:rsidP="00580092"/>
    <w:p w:rsidR="00997C88" w:rsidRDefault="00997C88" w:rsidP="00ED6A1E">
      <w:pPr>
        <w:pStyle w:val="Heading1"/>
        <w:numPr>
          <w:ilvl w:val="0"/>
          <w:numId w:val="12"/>
        </w:numPr>
      </w:pPr>
      <w:bookmarkStart w:id="55" w:name="_Toc383606261"/>
      <w:r>
        <w:t>References</w:t>
      </w:r>
      <w:bookmarkEnd w:id="55"/>
    </w:p>
    <w:p w:rsidR="008C254B" w:rsidRDefault="008C254B" w:rsidP="008C254B">
      <w:pPr>
        <w:pStyle w:val="Heading1"/>
        <w:ind w:left="720" w:hanging="720"/>
        <w:rPr>
          <w:rFonts w:ascii="Book Antiqua" w:hAnsi="Book Antiqua" w:cs="Book Antiqua"/>
          <w:b w:val="0"/>
          <w:bCs w:val="0"/>
          <w:sz w:val="22"/>
          <w:szCs w:val="22"/>
          <w:lang w:val="it-IT"/>
        </w:rPr>
      </w:pPr>
    </w:p>
    <w:p w:rsidR="006B7218" w:rsidRDefault="00AE42C1" w:rsidP="00F16AF6">
      <w:r>
        <w:rPr>
          <w:lang w:val="it-IT"/>
        </w:rPr>
        <w:t>Balk</w:t>
      </w:r>
      <w:r w:rsidR="0078428D">
        <w:rPr>
          <w:lang w:val="it-IT"/>
        </w:rPr>
        <w:t>,</w:t>
      </w:r>
      <w:r w:rsidR="008C254B" w:rsidRPr="003D0CB9">
        <w:rPr>
          <w:vertAlign w:val="superscript"/>
          <w:lang w:val="it-IT"/>
        </w:rPr>
        <w:t xml:space="preserve"> </w:t>
      </w:r>
      <w:r w:rsidR="0078428D">
        <w:rPr>
          <w:lang w:val="it-IT"/>
        </w:rPr>
        <w:t>D.</w:t>
      </w:r>
      <w:r w:rsidR="008C254B" w:rsidRPr="003D0CB9">
        <w:rPr>
          <w:lang w:val="it-IT"/>
        </w:rPr>
        <w:t xml:space="preserve">,  </w:t>
      </w:r>
      <w:r w:rsidR="0078428D">
        <w:rPr>
          <w:lang w:val="it-IT"/>
        </w:rPr>
        <w:t>F.</w:t>
      </w:r>
      <w:r w:rsidR="0078428D" w:rsidRPr="003D0CB9">
        <w:rPr>
          <w:lang w:val="it-IT"/>
        </w:rPr>
        <w:t xml:space="preserve"> </w:t>
      </w:r>
      <w:r w:rsidR="008C254B" w:rsidRPr="003D0CB9">
        <w:rPr>
          <w:lang w:val="it-IT"/>
        </w:rPr>
        <w:t xml:space="preserve">Pozzi, </w:t>
      </w:r>
      <w:r w:rsidR="0078428D">
        <w:rPr>
          <w:lang w:val="it-IT"/>
        </w:rPr>
        <w:t>G.</w:t>
      </w:r>
      <w:r w:rsidR="0078428D" w:rsidRPr="003D0CB9">
        <w:rPr>
          <w:lang w:val="it-IT"/>
        </w:rPr>
        <w:t xml:space="preserve"> </w:t>
      </w:r>
      <w:r w:rsidR="008C254B" w:rsidRPr="003D0CB9">
        <w:rPr>
          <w:lang w:val="it-IT"/>
        </w:rPr>
        <w:t xml:space="preserve">Yetman, </w:t>
      </w:r>
      <w:r w:rsidR="0078428D">
        <w:t>U.</w:t>
      </w:r>
      <w:r w:rsidR="0078428D" w:rsidRPr="003D0CB9">
        <w:t xml:space="preserve"> </w:t>
      </w:r>
      <w:r w:rsidR="008C254B" w:rsidRPr="003D0CB9">
        <w:t xml:space="preserve">Deichmann, and </w:t>
      </w:r>
      <w:r w:rsidR="0078428D">
        <w:t>A.</w:t>
      </w:r>
      <w:r w:rsidR="0078428D" w:rsidRPr="003D0CB9">
        <w:t xml:space="preserve"> </w:t>
      </w:r>
      <w:r w:rsidR="008C254B" w:rsidRPr="003D0CB9">
        <w:t>Nelso</w:t>
      </w:r>
      <w:r w:rsidR="0078428D">
        <w:rPr>
          <w:lang w:val="en-GB"/>
        </w:rPr>
        <w:t>n.</w:t>
      </w:r>
      <w:r w:rsidR="008C254B" w:rsidRPr="003D0CB9">
        <w:rPr>
          <w:vertAlign w:val="superscript"/>
          <w:lang w:val="en-GB"/>
        </w:rPr>
        <w:t xml:space="preserve"> </w:t>
      </w:r>
      <w:r w:rsidR="008C254B" w:rsidRPr="003D0CB9">
        <w:t xml:space="preserve">2004. </w:t>
      </w:r>
      <w:r w:rsidR="0078428D" w:rsidRPr="001C7464">
        <w:rPr>
          <w:i/>
        </w:rPr>
        <w:t>The d</w:t>
      </w:r>
      <w:r w:rsidR="008C254B" w:rsidRPr="001C7464">
        <w:rPr>
          <w:i/>
        </w:rPr>
        <w:t xml:space="preserve">istribution of </w:t>
      </w:r>
      <w:r w:rsidR="0078428D" w:rsidRPr="001C7464">
        <w:rPr>
          <w:i/>
        </w:rPr>
        <w:t>p</w:t>
      </w:r>
      <w:r w:rsidR="008C254B" w:rsidRPr="001C7464">
        <w:rPr>
          <w:i/>
        </w:rPr>
        <w:t xml:space="preserve">eople and the </w:t>
      </w:r>
      <w:r w:rsidR="0078428D" w:rsidRPr="001C7464">
        <w:rPr>
          <w:i/>
        </w:rPr>
        <w:t>d</w:t>
      </w:r>
      <w:r w:rsidR="008C254B" w:rsidRPr="001C7464">
        <w:rPr>
          <w:i/>
        </w:rPr>
        <w:t xml:space="preserve">imension of </w:t>
      </w:r>
      <w:r w:rsidR="0078428D" w:rsidRPr="001C7464">
        <w:rPr>
          <w:i/>
        </w:rPr>
        <w:t>p</w:t>
      </w:r>
      <w:r w:rsidR="008C254B" w:rsidRPr="001C7464">
        <w:rPr>
          <w:i/>
        </w:rPr>
        <w:t xml:space="preserve">lace: Methodologies to </w:t>
      </w:r>
      <w:r w:rsidR="0078428D" w:rsidRPr="001C7464">
        <w:rPr>
          <w:i/>
        </w:rPr>
        <w:t>i</w:t>
      </w:r>
      <w:r w:rsidR="008C254B" w:rsidRPr="001C7464">
        <w:rPr>
          <w:i/>
        </w:rPr>
        <w:t xml:space="preserve">mprove the </w:t>
      </w:r>
      <w:r w:rsidR="0078428D" w:rsidRPr="001C7464">
        <w:rPr>
          <w:i/>
        </w:rPr>
        <w:t>g</w:t>
      </w:r>
      <w:r w:rsidR="008C254B" w:rsidRPr="001C7464">
        <w:rPr>
          <w:i/>
        </w:rPr>
        <w:t xml:space="preserve">lobal </w:t>
      </w:r>
      <w:r w:rsidR="0078428D" w:rsidRPr="001C7464">
        <w:rPr>
          <w:i/>
        </w:rPr>
        <w:t>e</w:t>
      </w:r>
      <w:r w:rsidR="008C254B" w:rsidRPr="001C7464">
        <w:rPr>
          <w:i/>
        </w:rPr>
        <w:t xml:space="preserve">stimation of </w:t>
      </w:r>
      <w:r w:rsidR="0078428D" w:rsidRPr="001C7464">
        <w:rPr>
          <w:i/>
        </w:rPr>
        <w:t>urban e</w:t>
      </w:r>
      <w:r w:rsidR="008C254B" w:rsidRPr="001C7464">
        <w:rPr>
          <w:i/>
        </w:rPr>
        <w:t>xtents</w:t>
      </w:r>
      <w:r w:rsidR="0078428D">
        <w:t>.</w:t>
      </w:r>
      <w:r w:rsidR="008C254B" w:rsidRPr="003D0CB9">
        <w:t xml:space="preserve"> Available at </w:t>
      </w:r>
      <w:hyperlink r:id="rId29" w:history="1">
        <w:r w:rsidR="008C254B" w:rsidRPr="001B6CAE">
          <w:rPr>
            <w:rStyle w:val="Hyperlink"/>
            <w:bCs/>
          </w:rPr>
          <w:t>http://sedac.ciesin.columbia.edu/ gpw/docs/UR_paper_webdraft1.pdf</w:t>
        </w:r>
      </w:hyperlink>
      <w:r w:rsidR="008C254B" w:rsidRPr="003D0CB9">
        <w:t xml:space="preserve"> </w:t>
      </w:r>
    </w:p>
    <w:p w:rsidR="001B6CAE" w:rsidRDefault="001B6CAE" w:rsidP="00F16AF6"/>
    <w:p w:rsidR="001B6CAE" w:rsidRDefault="001B6CAE" w:rsidP="001B6CAE">
      <w:pPr>
        <w:rPr>
          <w:color w:val="000000" w:themeColor="text1"/>
        </w:rPr>
      </w:pPr>
      <w:r w:rsidRPr="001B6CAE">
        <w:rPr>
          <w:color w:val="000000" w:themeColor="text1"/>
        </w:rPr>
        <w:t>CIA World Factbooks</w:t>
      </w:r>
      <w:r>
        <w:rPr>
          <w:color w:val="000000" w:themeColor="text1"/>
        </w:rPr>
        <w:t xml:space="preserve">. 2013. </w:t>
      </w:r>
      <w:r w:rsidRPr="001B6CAE">
        <w:rPr>
          <w:color w:val="000000" w:themeColor="text1"/>
        </w:rPr>
        <w:t>"Population (2000) by country", 18 December 2003 to 28 March 2011. Retrieved from</w:t>
      </w:r>
      <w:r>
        <w:rPr>
          <w:color w:val="000000" w:themeColor="text1"/>
        </w:rPr>
        <w:t xml:space="preserve"> </w:t>
      </w:r>
      <w:hyperlink r:id="rId30" w:history="1">
        <w:r>
          <w:rPr>
            <w:rStyle w:val="Hyperlink"/>
          </w:rPr>
          <w:t>http://www.nationmaster.com/red/graph/peo_pop-people-population&amp;date=2000&amp;b_printable=1</w:t>
        </w:r>
      </w:hyperlink>
    </w:p>
    <w:p w:rsidR="008C254B" w:rsidRPr="008C254B" w:rsidRDefault="008C254B" w:rsidP="00580092"/>
    <w:p w:rsidR="008C254B" w:rsidRPr="003D0CB9" w:rsidRDefault="008C254B" w:rsidP="00580092">
      <w:r w:rsidRPr="003D0CB9">
        <w:t xml:space="preserve">Gorokhovich, Y. </w:t>
      </w:r>
      <w:r w:rsidR="0078428D">
        <w:t>and A.</w:t>
      </w:r>
      <w:r w:rsidR="001B6CAE">
        <w:t xml:space="preserve"> </w:t>
      </w:r>
      <w:r w:rsidRPr="003D0CB9">
        <w:t xml:space="preserve">Voustianiouk. 2006.  Accuracy assessment of the processed SRTM-based elevation data by CGIAR using field data from USA and Thailand and its relation to the terrain characteristics. </w:t>
      </w:r>
      <w:r w:rsidRPr="001C7464">
        <w:rPr>
          <w:i/>
        </w:rPr>
        <w:t>Remote Sensing of Environment</w:t>
      </w:r>
      <w:r w:rsidRPr="003D0CB9">
        <w:t xml:space="preserve"> 104:409–415.</w:t>
      </w:r>
    </w:p>
    <w:p w:rsidR="00B602FC" w:rsidRPr="003D0CB9" w:rsidRDefault="00B602FC" w:rsidP="00580092"/>
    <w:p w:rsidR="00B602FC" w:rsidRDefault="00B602FC" w:rsidP="00580092">
      <w:pPr>
        <w:rPr>
          <w:rStyle w:val="Hyperlink"/>
        </w:rPr>
      </w:pPr>
      <w:r w:rsidRPr="003D0CB9">
        <w:t xml:space="preserve">Center for International Earth Science Information Network (CIESIN), Columbia University; International Food Policy Research Institute (IFPRI); The World Bank; and Centro Internacional de Agricultura Tropical (CIAT). 2011. Global Rural-Urban Mapping Project, Version 1 (GRUMPv1). Palisades, NY: </w:t>
      </w:r>
      <w:r w:rsidR="0030586E">
        <w:t xml:space="preserve">NASA </w:t>
      </w:r>
      <w:r w:rsidRPr="003D0CB9">
        <w:t xml:space="preserve">Socioeconomic Data and Applications Center (SEDAC), Columbia University. Available at </w:t>
      </w:r>
      <w:hyperlink r:id="rId31" w:history="1">
        <w:r w:rsidRPr="008C254B">
          <w:rPr>
            <w:rStyle w:val="Hyperlink"/>
          </w:rPr>
          <w:t>http://sedac.ciesin.columbia.edu/data/collection/grump-v1</w:t>
        </w:r>
      </w:hyperlink>
    </w:p>
    <w:p w:rsidR="0030586E" w:rsidRDefault="0030586E" w:rsidP="00580092">
      <w:pPr>
        <w:rPr>
          <w:rStyle w:val="Hyperlink"/>
        </w:rPr>
      </w:pPr>
    </w:p>
    <w:p w:rsidR="00937E5C" w:rsidRPr="0030586E" w:rsidRDefault="0030586E" w:rsidP="00580092">
      <w:r w:rsidRPr="0030586E">
        <w:t>Center for International Earth Science Information Network</w:t>
      </w:r>
      <w:r>
        <w:t xml:space="preserve"> (CIESIN)</w:t>
      </w:r>
      <w:r w:rsidRPr="0030586E">
        <w:t xml:space="preserve"> Columbia University, and Centro Internacional de Agricultura Tropical </w:t>
      </w:r>
      <w:r>
        <w:t>(</w:t>
      </w:r>
      <w:r w:rsidRPr="0030586E">
        <w:t>CIAT</w:t>
      </w:r>
      <w:r>
        <w:t>)</w:t>
      </w:r>
      <w:r w:rsidRPr="0030586E">
        <w:t xml:space="preserve">. 2005. Gridded Population of the World, Version 3 (GPWv3): Population Density Grid. Palisades, NY: NASA Socioeconomic Data and Applications Center (SEDAC). </w:t>
      </w:r>
      <w:r w:rsidRPr="003D0CB9">
        <w:t xml:space="preserve">Available at </w:t>
      </w:r>
      <w:hyperlink r:id="rId32" w:history="1">
        <w:r w:rsidRPr="0030586E">
          <w:rPr>
            <w:rStyle w:val="Hyperlink"/>
          </w:rPr>
          <w:t>http://sedac.ciesin.columbia.edu/data/set/gpw-v3-population-density</w:t>
        </w:r>
      </w:hyperlink>
    </w:p>
    <w:p w:rsidR="00997C88" w:rsidRPr="008C254B" w:rsidRDefault="00997C88" w:rsidP="0084001E"/>
    <w:p w:rsidR="00241AEC" w:rsidRDefault="00583566" w:rsidP="00241AEC">
      <w:r w:rsidRPr="003D0CB9">
        <w:t xml:space="preserve">Grübler, </w:t>
      </w:r>
      <w:r w:rsidR="00C937FE" w:rsidRPr="003D0CB9">
        <w:t>A.</w:t>
      </w:r>
      <w:r w:rsidR="00877CD1">
        <w:t>,</w:t>
      </w:r>
      <w:r w:rsidR="00C937FE" w:rsidRPr="003D0CB9">
        <w:t xml:space="preserve"> </w:t>
      </w:r>
      <w:r w:rsidRPr="003D0CB9">
        <w:t xml:space="preserve">B. O'Neill, K. Riahi, V. Chirkov, A. Goujon, P. Kolp, I. Prommer, S. Scherbov, </w:t>
      </w:r>
      <w:r w:rsidR="0078428D">
        <w:t xml:space="preserve">and </w:t>
      </w:r>
      <w:r w:rsidRPr="003D0CB9">
        <w:t xml:space="preserve">E. Slentoe. 2007. Regional, national, and spatially explicit scenarios of demographic and economic change based on SRES. </w:t>
      </w:r>
      <w:r w:rsidRPr="003D0CB9">
        <w:rPr>
          <w:i/>
        </w:rPr>
        <w:t xml:space="preserve">Technological Forecasting and Social Change </w:t>
      </w:r>
      <w:r w:rsidRPr="003D0CB9">
        <w:t>74</w:t>
      </w:r>
      <w:r w:rsidR="0078428D">
        <w:t>(</w:t>
      </w:r>
      <w:r w:rsidRPr="003D0CB9">
        <w:t>7</w:t>
      </w:r>
      <w:r w:rsidR="0078428D">
        <w:t>):</w:t>
      </w:r>
      <w:r w:rsidRPr="003D0CB9">
        <w:t>980-1029.</w:t>
      </w:r>
    </w:p>
    <w:p w:rsidR="001B6CAE" w:rsidRDefault="001B6CAE" w:rsidP="00241AEC"/>
    <w:p w:rsidR="001B6CAE" w:rsidRPr="001B6CAE" w:rsidRDefault="001B6CAE" w:rsidP="001B6CAE">
      <w:r w:rsidRPr="001B6CAE">
        <w:t xml:space="preserve">McGranahan, G., D. Balk, and B. Anderson. 2007. Low Elevation Coastal Zone (LECZ) Urban-Rural Population Estimates, Global Rural-Urban Mapping Project (GRUMP), Alpha Version. Palisades, NY: NASA Socioeconomic Data and Applications Center (SEDAC). http://sedac.ciesin.columbia.edu/data/set/lecz-low-elevation-coastal-zone. </w:t>
      </w:r>
    </w:p>
    <w:p w:rsidR="00583566" w:rsidRPr="003D0CB9" w:rsidRDefault="00583566" w:rsidP="00241AEC"/>
    <w:p w:rsidR="00C937FE" w:rsidRPr="0009075D" w:rsidRDefault="0009075D" w:rsidP="008C254B">
      <w:pPr>
        <w:pStyle w:val="Header"/>
        <w:tabs>
          <w:tab w:val="left" w:pos="720"/>
        </w:tabs>
      </w:pPr>
      <w:r>
        <w:t xml:space="preserve">Mondal, P., </w:t>
      </w:r>
      <w:r w:rsidR="001B6CAE">
        <w:t xml:space="preserve">and </w:t>
      </w:r>
      <w:r w:rsidR="0078428D">
        <w:t xml:space="preserve">A.J. Tatem. </w:t>
      </w:r>
      <w:r>
        <w:t>2012</w:t>
      </w:r>
      <w:r w:rsidR="0078428D">
        <w:t>.</w:t>
      </w:r>
      <w:r>
        <w:t xml:space="preserve"> Uncertainties in measuring populations potentially impacted by sea level rise and coastal flooding.  </w:t>
      </w:r>
      <w:r>
        <w:rPr>
          <w:i/>
        </w:rPr>
        <w:t xml:space="preserve">PLoS ONE </w:t>
      </w:r>
      <w:r>
        <w:t>7(10): e48191.</w:t>
      </w:r>
    </w:p>
    <w:p w:rsidR="00C937FE" w:rsidRDefault="00C937FE" w:rsidP="008C254B">
      <w:pPr>
        <w:pStyle w:val="Header"/>
        <w:tabs>
          <w:tab w:val="left" w:pos="720"/>
        </w:tabs>
      </w:pPr>
    </w:p>
    <w:p w:rsidR="008C254B" w:rsidRPr="003D0CB9" w:rsidRDefault="008C254B" w:rsidP="008C254B">
      <w:pPr>
        <w:pStyle w:val="Header"/>
        <w:tabs>
          <w:tab w:val="left" w:pos="720"/>
        </w:tabs>
      </w:pPr>
      <w:r w:rsidRPr="003D0CB9">
        <w:t xml:space="preserve">Strauss, B., </w:t>
      </w:r>
      <w:r w:rsidR="001B6CAE">
        <w:t xml:space="preserve">R, </w:t>
      </w:r>
      <w:r w:rsidRPr="003D0CB9">
        <w:t xml:space="preserve">Ziemlinski, </w:t>
      </w:r>
      <w:r w:rsidR="001B6CAE">
        <w:t xml:space="preserve">J. </w:t>
      </w:r>
      <w:r w:rsidRPr="003D0CB9">
        <w:t xml:space="preserve">Weiss, </w:t>
      </w:r>
      <w:r w:rsidR="001B6CAE">
        <w:t xml:space="preserve">and J. </w:t>
      </w:r>
      <w:r w:rsidRPr="003D0CB9">
        <w:t>Overpeck. 2012</w:t>
      </w:r>
      <w:r w:rsidR="0078428D">
        <w:t>.</w:t>
      </w:r>
      <w:r w:rsidRPr="003D0CB9">
        <w:t xml:space="preserve"> Tidally-adjusted estimates of topographic vulnerability to sea level rise and flooding for the contiguous United States. </w:t>
      </w:r>
      <w:r w:rsidRPr="003D0CB9">
        <w:rPr>
          <w:i/>
        </w:rPr>
        <w:t xml:space="preserve">Environmental Research Letters </w:t>
      </w:r>
      <w:r w:rsidRPr="003D0CB9">
        <w:t>7 014033.</w:t>
      </w:r>
    </w:p>
    <w:p w:rsidR="008C254B" w:rsidRPr="003D0CB9" w:rsidRDefault="008C254B" w:rsidP="008C254B">
      <w:pPr>
        <w:pStyle w:val="Header"/>
        <w:tabs>
          <w:tab w:val="left" w:pos="720"/>
        </w:tabs>
      </w:pPr>
    </w:p>
    <w:p w:rsidR="008C254B" w:rsidRPr="003D0CB9" w:rsidRDefault="008C254B" w:rsidP="008C254B">
      <w:pPr>
        <w:pStyle w:val="Header"/>
        <w:tabs>
          <w:tab w:val="left" w:pos="720"/>
        </w:tabs>
      </w:pPr>
      <w:r w:rsidRPr="003D0CB9">
        <w:t xml:space="preserve">Tebaldi, C., </w:t>
      </w:r>
      <w:r w:rsidR="001B6CAE">
        <w:t xml:space="preserve">B. </w:t>
      </w:r>
      <w:r w:rsidRPr="003D0CB9">
        <w:t xml:space="preserve">Strauss, </w:t>
      </w:r>
      <w:r w:rsidR="001B6CAE">
        <w:t xml:space="preserve">C. </w:t>
      </w:r>
      <w:r w:rsidRPr="003D0CB9">
        <w:t>Zervas</w:t>
      </w:r>
      <w:r w:rsidR="001B6CAE">
        <w:t>.</w:t>
      </w:r>
      <w:r w:rsidRPr="003D0CB9">
        <w:t xml:space="preserve"> 2012</w:t>
      </w:r>
      <w:r w:rsidR="0078428D">
        <w:t>.</w:t>
      </w:r>
      <w:r w:rsidRPr="003D0CB9">
        <w:t xml:space="preserve"> Modelling sea level rise impacts on storm surges along US coasts. </w:t>
      </w:r>
      <w:r w:rsidRPr="003D0CB9">
        <w:rPr>
          <w:i/>
        </w:rPr>
        <w:t>Environmental Research Letters</w:t>
      </w:r>
      <w:r w:rsidRPr="003D0CB9">
        <w:t xml:space="preserve"> 7 014032.</w:t>
      </w:r>
    </w:p>
    <w:p w:rsidR="00241AEC" w:rsidRPr="003D0CB9" w:rsidRDefault="00241AEC" w:rsidP="00241AEC"/>
    <w:p w:rsidR="00975204" w:rsidRPr="003D0CB9" w:rsidRDefault="00975204" w:rsidP="00975204">
      <w:pPr>
        <w:autoSpaceDE w:val="0"/>
        <w:autoSpaceDN w:val="0"/>
        <w:adjustRightInd w:val="0"/>
      </w:pPr>
      <w:r w:rsidRPr="003D0CB9">
        <w:t>United Nations, Department of Economic and Social Affairs, Population</w:t>
      </w:r>
    </w:p>
    <w:p w:rsidR="001C7464" w:rsidRDefault="00975204" w:rsidP="00807B19">
      <w:pPr>
        <w:autoSpaceDE w:val="0"/>
        <w:autoSpaceDN w:val="0"/>
        <w:adjustRightInd w:val="0"/>
      </w:pPr>
      <w:r w:rsidRPr="003D0CB9">
        <w:t>Division</w:t>
      </w:r>
      <w:r w:rsidR="0078428D">
        <w:t xml:space="preserve">. </w:t>
      </w:r>
      <w:r w:rsidRPr="003D0CB9">
        <w:t>201</w:t>
      </w:r>
      <w:r w:rsidR="00807B19">
        <w:t>2</w:t>
      </w:r>
      <w:r w:rsidRPr="003D0CB9">
        <w:t xml:space="preserve">. </w:t>
      </w:r>
      <w:r w:rsidRPr="003D0CB9">
        <w:rPr>
          <w:i/>
          <w:iCs/>
        </w:rPr>
        <w:t xml:space="preserve">World </w:t>
      </w:r>
      <w:r w:rsidR="00807B19">
        <w:rPr>
          <w:i/>
          <w:iCs/>
        </w:rPr>
        <w:t>Urbanization Prospects: The 2011</w:t>
      </w:r>
      <w:r w:rsidRPr="003D0CB9">
        <w:rPr>
          <w:i/>
          <w:iCs/>
        </w:rPr>
        <w:t xml:space="preserve"> Revision</w:t>
      </w:r>
      <w:r w:rsidR="00807B19">
        <w:t xml:space="preserve"> CD-ROM Edition.</w:t>
      </w:r>
      <w:r w:rsidRPr="003D0CB9">
        <w:t xml:space="preserve"> </w:t>
      </w:r>
      <w:r w:rsidR="00807B19" w:rsidRPr="00807B19">
        <w:t>POP/DB/WUP/Rev.2011/1/F1</w:t>
      </w:r>
      <w:r w:rsidR="00807B19">
        <w:t xml:space="preserve">, </w:t>
      </w:r>
      <w:r w:rsidR="00807B19" w:rsidRPr="00807B19">
        <w:t>POP/DB/WUP/Rev.2011/1/F6</w:t>
      </w:r>
      <w:r w:rsidR="00807B19">
        <w:t>, and POP/DB/WUP/Rev.2011/1/F7</w:t>
      </w:r>
      <w:r w:rsidRPr="003D0CB9">
        <w:t>.</w:t>
      </w:r>
    </w:p>
    <w:sectPr w:rsidR="001C7464" w:rsidSect="007E37B8">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006A" w:rsidRDefault="008A006A" w:rsidP="00BA4B0C">
      <w:r>
        <w:separator/>
      </w:r>
    </w:p>
  </w:endnote>
  <w:endnote w:type="continuationSeparator" w:id="0">
    <w:p w:rsidR="008A006A" w:rsidRDefault="008A006A" w:rsidP="00BA4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006A" w:rsidRDefault="008A006A">
    <w:pPr>
      <w:pStyle w:val="Footer"/>
      <w:jc w:val="right"/>
    </w:pPr>
    <w:r>
      <w:fldChar w:fldCharType="begin"/>
    </w:r>
    <w:r>
      <w:instrText xml:space="preserve"> PAGE   \* MERGEFORMAT </w:instrText>
    </w:r>
    <w:r>
      <w:fldChar w:fldCharType="separate"/>
    </w:r>
    <w:r w:rsidR="007345BF">
      <w:rPr>
        <w:noProof/>
      </w:rPr>
      <w:t>6</w:t>
    </w:r>
    <w:r>
      <w:fldChar w:fldCharType="end"/>
    </w:r>
  </w:p>
  <w:p w:rsidR="008A006A" w:rsidRDefault="008A00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006A" w:rsidRDefault="008A006A" w:rsidP="00E25262">
    <w:pPr>
      <w:pStyle w:val="Footer"/>
      <w:jc w:val="center"/>
    </w:pPr>
    <w:r>
      <w:rPr>
        <w:rFonts w:ascii="Arial" w:hAnsi="Arial" w:cs="Arial"/>
        <w:noProof/>
        <w:color w:val="FF0000"/>
      </w:rPr>
      <w:drawing>
        <wp:inline distT="0" distB="0" distL="0" distR="0" wp14:anchorId="46F87AB6" wp14:editId="4588654B">
          <wp:extent cx="1745615" cy="391795"/>
          <wp:effectExtent l="0" t="0" r="0" b="0"/>
          <wp:docPr id="3" name="Picture 15" descr="Description: Description: Description: Description: Description: Description: Description: Description: Description: Description: \\Dataserver0\place\PLACEIII\maps\graphics\place3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Description: Description: Description: Description: Description: Description: Description: Description: Description: \\Dataserver0\place\PLACEIII\maps\graphics\place3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45615" cy="391795"/>
                  </a:xfrm>
                  <a:prstGeom prst="rect">
                    <a:avLst/>
                  </a:prstGeom>
                  <a:noFill/>
                  <a:ln>
                    <a:noFill/>
                  </a:ln>
                </pic:spPr>
              </pic:pic>
            </a:graphicData>
          </a:graphic>
        </wp:inline>
      </w:drawing>
    </w:r>
    <w:r>
      <w:rPr>
        <w:noProof/>
      </w:rPr>
      <w:drawing>
        <wp:inline distT="0" distB="0" distL="0" distR="0" wp14:anchorId="1CA2CB89" wp14:editId="2C66FFB7">
          <wp:extent cx="1840865" cy="415925"/>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40865" cy="415925"/>
                  </a:xfrm>
                  <a:prstGeom prst="rect">
                    <a:avLst/>
                  </a:prstGeom>
                  <a:noFill/>
                  <a:ln>
                    <a:noFill/>
                  </a:ln>
                </pic:spPr>
              </pic:pic>
            </a:graphicData>
          </a:graphic>
        </wp:inline>
      </w:drawing>
    </w:r>
    <w:r>
      <w:rPr>
        <w:noProof/>
      </w:rPr>
      <w:drawing>
        <wp:inline distT="0" distB="0" distL="0" distR="0" wp14:anchorId="066CEB1F" wp14:editId="1B84BD5C">
          <wp:extent cx="391795" cy="41592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91795" cy="415925"/>
                  </a:xfrm>
                  <a:prstGeom prst="rect">
                    <a:avLst/>
                  </a:prstGeom>
                  <a:noFill/>
                  <a:ln>
                    <a:noFill/>
                  </a:ln>
                </pic:spPr>
              </pic:pic>
            </a:graphicData>
          </a:graphic>
        </wp:inline>
      </w:drawing>
    </w:r>
  </w:p>
  <w:p w:rsidR="008A006A" w:rsidRDefault="008A00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006A" w:rsidRDefault="008A006A" w:rsidP="00BA4B0C">
      <w:r>
        <w:separator/>
      </w:r>
    </w:p>
  </w:footnote>
  <w:footnote w:type="continuationSeparator" w:id="0">
    <w:p w:rsidR="008A006A" w:rsidRDefault="008A006A" w:rsidP="00BA4B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006A" w:rsidRDefault="008A006A" w:rsidP="00E25262">
    <w:pPr>
      <w:pStyle w:val="Header"/>
      <w:jc w:val="right"/>
    </w:pPr>
  </w:p>
  <w:p w:rsidR="008A006A" w:rsidRDefault="008A00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D1EA7"/>
    <w:multiLevelType w:val="hybridMultilevel"/>
    <w:tmpl w:val="436286A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
    <w:nsid w:val="187D2B2A"/>
    <w:multiLevelType w:val="hybridMultilevel"/>
    <w:tmpl w:val="5DCCD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24144D"/>
    <w:multiLevelType w:val="hybridMultilevel"/>
    <w:tmpl w:val="9E34CA98"/>
    <w:lvl w:ilvl="0" w:tplc="F5F4454A">
      <w:start w:val="5"/>
      <w:numFmt w:val="upperLetter"/>
      <w:lvlText w:val="(%1)"/>
      <w:lvlJc w:val="left"/>
      <w:pPr>
        <w:tabs>
          <w:tab w:val="num" w:pos="600"/>
        </w:tabs>
        <w:ind w:left="600" w:hanging="420"/>
      </w:pPr>
      <w:rPr>
        <w:rFonts w:cs="Times New Roman"/>
        <w:b/>
        <w:bCs/>
      </w:rPr>
    </w:lvl>
    <w:lvl w:ilvl="1" w:tplc="04090019">
      <w:start w:val="1"/>
      <w:numFmt w:val="lowerLetter"/>
      <w:lvlText w:val="%2."/>
      <w:lvlJc w:val="left"/>
      <w:pPr>
        <w:tabs>
          <w:tab w:val="num" w:pos="1260"/>
        </w:tabs>
        <w:ind w:left="1260" w:hanging="360"/>
      </w:pPr>
      <w:rPr>
        <w:rFonts w:cs="Times New Roman"/>
      </w:rPr>
    </w:lvl>
    <w:lvl w:ilvl="2" w:tplc="0409001B">
      <w:start w:val="1"/>
      <w:numFmt w:val="lowerRoman"/>
      <w:lvlText w:val="%3."/>
      <w:lvlJc w:val="right"/>
      <w:pPr>
        <w:tabs>
          <w:tab w:val="num" w:pos="1980"/>
        </w:tabs>
        <w:ind w:left="1980" w:hanging="180"/>
      </w:pPr>
      <w:rPr>
        <w:rFonts w:cs="Times New Roman"/>
      </w:rPr>
    </w:lvl>
    <w:lvl w:ilvl="3" w:tplc="0409000F">
      <w:start w:val="1"/>
      <w:numFmt w:val="decimal"/>
      <w:lvlText w:val="%4."/>
      <w:lvlJc w:val="left"/>
      <w:pPr>
        <w:tabs>
          <w:tab w:val="num" w:pos="2700"/>
        </w:tabs>
        <w:ind w:left="2700" w:hanging="360"/>
      </w:pPr>
      <w:rPr>
        <w:rFonts w:cs="Times New Roman"/>
      </w:rPr>
    </w:lvl>
    <w:lvl w:ilvl="4" w:tplc="04090019">
      <w:start w:val="1"/>
      <w:numFmt w:val="lowerLetter"/>
      <w:lvlText w:val="%5."/>
      <w:lvlJc w:val="left"/>
      <w:pPr>
        <w:tabs>
          <w:tab w:val="num" w:pos="3420"/>
        </w:tabs>
        <w:ind w:left="3420" w:hanging="360"/>
      </w:pPr>
      <w:rPr>
        <w:rFonts w:cs="Times New Roman"/>
      </w:rPr>
    </w:lvl>
    <w:lvl w:ilvl="5" w:tplc="0409001B">
      <w:start w:val="1"/>
      <w:numFmt w:val="lowerRoman"/>
      <w:lvlText w:val="%6."/>
      <w:lvlJc w:val="right"/>
      <w:pPr>
        <w:tabs>
          <w:tab w:val="num" w:pos="4140"/>
        </w:tabs>
        <w:ind w:left="4140" w:hanging="180"/>
      </w:pPr>
      <w:rPr>
        <w:rFonts w:cs="Times New Roman"/>
      </w:rPr>
    </w:lvl>
    <w:lvl w:ilvl="6" w:tplc="0409000F">
      <w:start w:val="1"/>
      <w:numFmt w:val="decimal"/>
      <w:lvlText w:val="%7."/>
      <w:lvlJc w:val="left"/>
      <w:pPr>
        <w:tabs>
          <w:tab w:val="num" w:pos="4860"/>
        </w:tabs>
        <w:ind w:left="4860" w:hanging="360"/>
      </w:pPr>
      <w:rPr>
        <w:rFonts w:cs="Times New Roman"/>
      </w:rPr>
    </w:lvl>
    <w:lvl w:ilvl="7" w:tplc="04090019">
      <w:start w:val="1"/>
      <w:numFmt w:val="lowerLetter"/>
      <w:lvlText w:val="%8."/>
      <w:lvlJc w:val="left"/>
      <w:pPr>
        <w:tabs>
          <w:tab w:val="num" w:pos="5580"/>
        </w:tabs>
        <w:ind w:left="5580" w:hanging="360"/>
      </w:pPr>
      <w:rPr>
        <w:rFonts w:cs="Times New Roman"/>
      </w:rPr>
    </w:lvl>
    <w:lvl w:ilvl="8" w:tplc="0409001B">
      <w:start w:val="1"/>
      <w:numFmt w:val="lowerRoman"/>
      <w:lvlText w:val="%9."/>
      <w:lvlJc w:val="right"/>
      <w:pPr>
        <w:tabs>
          <w:tab w:val="num" w:pos="6300"/>
        </w:tabs>
        <w:ind w:left="6300" w:hanging="180"/>
      </w:pPr>
      <w:rPr>
        <w:rFonts w:cs="Times New Roman"/>
      </w:rPr>
    </w:lvl>
  </w:abstractNum>
  <w:abstractNum w:abstractNumId="3">
    <w:nsid w:val="2A7F15E8"/>
    <w:multiLevelType w:val="hybridMultilevel"/>
    <w:tmpl w:val="2AE614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EF2ECD"/>
    <w:multiLevelType w:val="hybridMultilevel"/>
    <w:tmpl w:val="DCDEBCBC"/>
    <w:lvl w:ilvl="0" w:tplc="7394520A">
      <w:start w:val="1"/>
      <w:numFmt w:val="upp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nsid w:val="55253910"/>
    <w:multiLevelType w:val="hybridMultilevel"/>
    <w:tmpl w:val="8460E280"/>
    <w:lvl w:ilvl="0" w:tplc="6D6AD74E">
      <w:start w:val="1"/>
      <w:numFmt w:val="upp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56B64824"/>
    <w:multiLevelType w:val="multilevel"/>
    <w:tmpl w:val="849E174A"/>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7">
    <w:nsid w:val="583B05A6"/>
    <w:multiLevelType w:val="hybridMultilevel"/>
    <w:tmpl w:val="CB564D86"/>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start w:val="1"/>
      <w:numFmt w:val="lowerRoman"/>
      <w:lvlText w:val="%6."/>
      <w:lvlJc w:val="right"/>
      <w:pPr>
        <w:tabs>
          <w:tab w:val="num" w:pos="3960"/>
        </w:tabs>
        <w:ind w:left="3960" w:hanging="180"/>
      </w:pPr>
      <w:rPr>
        <w:rFonts w:cs="Times New Roman"/>
      </w:rPr>
    </w:lvl>
    <w:lvl w:ilvl="6" w:tplc="0409000F">
      <w:start w:val="1"/>
      <w:numFmt w:val="decimal"/>
      <w:lvlText w:val="%7."/>
      <w:lvlJc w:val="left"/>
      <w:pPr>
        <w:tabs>
          <w:tab w:val="num" w:pos="4680"/>
        </w:tabs>
        <w:ind w:left="4680" w:hanging="360"/>
      </w:pPr>
      <w:rPr>
        <w:rFonts w:cs="Times New Roman"/>
      </w:rPr>
    </w:lvl>
    <w:lvl w:ilvl="7" w:tplc="04090019">
      <w:start w:val="1"/>
      <w:numFmt w:val="lowerLetter"/>
      <w:lvlText w:val="%8."/>
      <w:lvlJc w:val="left"/>
      <w:pPr>
        <w:tabs>
          <w:tab w:val="num" w:pos="5400"/>
        </w:tabs>
        <w:ind w:left="5400" w:hanging="360"/>
      </w:pPr>
      <w:rPr>
        <w:rFonts w:cs="Times New Roman"/>
      </w:rPr>
    </w:lvl>
    <w:lvl w:ilvl="8" w:tplc="0409001B">
      <w:start w:val="1"/>
      <w:numFmt w:val="lowerRoman"/>
      <w:lvlText w:val="%9."/>
      <w:lvlJc w:val="right"/>
      <w:pPr>
        <w:tabs>
          <w:tab w:val="num" w:pos="6120"/>
        </w:tabs>
        <w:ind w:left="6120" w:hanging="180"/>
      </w:pPr>
      <w:rPr>
        <w:rFonts w:cs="Times New Roman"/>
      </w:rPr>
    </w:lvl>
  </w:abstractNum>
  <w:abstractNum w:abstractNumId="8">
    <w:nsid w:val="594C0C1C"/>
    <w:multiLevelType w:val="multilevel"/>
    <w:tmpl w:val="92486F66"/>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9">
    <w:nsid w:val="5B756122"/>
    <w:multiLevelType w:val="hybridMultilevel"/>
    <w:tmpl w:val="6A467D10"/>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0">
    <w:nsid w:val="60782FBC"/>
    <w:multiLevelType w:val="hybridMultilevel"/>
    <w:tmpl w:val="A4C23FC2"/>
    <w:lvl w:ilvl="0" w:tplc="9A2E7B38">
      <w:start w:val="1"/>
      <w:numFmt w:val="upperRoman"/>
      <w:lvlText w:val="%1."/>
      <w:lvlJc w:val="left"/>
      <w:pPr>
        <w:ind w:left="720" w:hanging="720"/>
      </w:pPr>
      <w:rPr>
        <w:rFonts w:cs="Times New Roman" w:hint="default"/>
      </w:rPr>
    </w:lvl>
    <w:lvl w:ilvl="1" w:tplc="04090019">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1">
    <w:nsid w:val="62C85E3A"/>
    <w:multiLevelType w:val="hybridMultilevel"/>
    <w:tmpl w:val="B1FCB7BA"/>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701236B2"/>
    <w:multiLevelType w:val="hybridMultilevel"/>
    <w:tmpl w:val="8460E280"/>
    <w:lvl w:ilvl="0" w:tplc="6D6AD74E">
      <w:start w:val="1"/>
      <w:numFmt w:val="upperRoman"/>
      <w:lvlText w:val="%1."/>
      <w:lvlJc w:val="left"/>
      <w:pPr>
        <w:ind w:left="3240" w:hanging="720"/>
      </w:pPr>
      <w:rPr>
        <w:rFonts w:cs="Times New Roman" w:hint="default"/>
      </w:rPr>
    </w:lvl>
    <w:lvl w:ilvl="1" w:tplc="04090019" w:tentative="1">
      <w:start w:val="1"/>
      <w:numFmt w:val="lowerLetter"/>
      <w:lvlText w:val="%2."/>
      <w:lvlJc w:val="left"/>
      <w:pPr>
        <w:ind w:left="3600" w:hanging="360"/>
      </w:pPr>
      <w:rPr>
        <w:rFonts w:cs="Times New Roman"/>
      </w:rPr>
    </w:lvl>
    <w:lvl w:ilvl="2" w:tplc="0409001B" w:tentative="1">
      <w:start w:val="1"/>
      <w:numFmt w:val="lowerRoman"/>
      <w:lvlText w:val="%3."/>
      <w:lvlJc w:val="right"/>
      <w:pPr>
        <w:ind w:left="4320" w:hanging="180"/>
      </w:pPr>
      <w:rPr>
        <w:rFonts w:cs="Times New Roman"/>
      </w:rPr>
    </w:lvl>
    <w:lvl w:ilvl="3" w:tplc="0409000F" w:tentative="1">
      <w:start w:val="1"/>
      <w:numFmt w:val="decimal"/>
      <w:lvlText w:val="%4."/>
      <w:lvlJc w:val="left"/>
      <w:pPr>
        <w:ind w:left="5040" w:hanging="360"/>
      </w:pPr>
      <w:rPr>
        <w:rFonts w:cs="Times New Roman"/>
      </w:rPr>
    </w:lvl>
    <w:lvl w:ilvl="4" w:tplc="04090019" w:tentative="1">
      <w:start w:val="1"/>
      <w:numFmt w:val="lowerLetter"/>
      <w:lvlText w:val="%5."/>
      <w:lvlJc w:val="left"/>
      <w:pPr>
        <w:ind w:left="5760" w:hanging="360"/>
      </w:pPr>
      <w:rPr>
        <w:rFonts w:cs="Times New Roman"/>
      </w:rPr>
    </w:lvl>
    <w:lvl w:ilvl="5" w:tplc="0409001B" w:tentative="1">
      <w:start w:val="1"/>
      <w:numFmt w:val="lowerRoman"/>
      <w:lvlText w:val="%6."/>
      <w:lvlJc w:val="right"/>
      <w:pPr>
        <w:ind w:left="6480" w:hanging="180"/>
      </w:pPr>
      <w:rPr>
        <w:rFonts w:cs="Times New Roman"/>
      </w:rPr>
    </w:lvl>
    <w:lvl w:ilvl="6" w:tplc="0409000F" w:tentative="1">
      <w:start w:val="1"/>
      <w:numFmt w:val="decimal"/>
      <w:lvlText w:val="%7."/>
      <w:lvlJc w:val="left"/>
      <w:pPr>
        <w:ind w:left="7200" w:hanging="360"/>
      </w:pPr>
      <w:rPr>
        <w:rFonts w:cs="Times New Roman"/>
      </w:rPr>
    </w:lvl>
    <w:lvl w:ilvl="7" w:tplc="04090019" w:tentative="1">
      <w:start w:val="1"/>
      <w:numFmt w:val="lowerLetter"/>
      <w:lvlText w:val="%8."/>
      <w:lvlJc w:val="left"/>
      <w:pPr>
        <w:ind w:left="7920" w:hanging="360"/>
      </w:pPr>
      <w:rPr>
        <w:rFonts w:cs="Times New Roman"/>
      </w:rPr>
    </w:lvl>
    <w:lvl w:ilvl="8" w:tplc="0409001B" w:tentative="1">
      <w:start w:val="1"/>
      <w:numFmt w:val="lowerRoman"/>
      <w:lvlText w:val="%9."/>
      <w:lvlJc w:val="right"/>
      <w:pPr>
        <w:ind w:left="8640" w:hanging="180"/>
      </w:pPr>
      <w:rPr>
        <w:rFonts w:cs="Times New Roman"/>
      </w:rPr>
    </w:lvl>
  </w:abstractNum>
  <w:abstractNum w:abstractNumId="13">
    <w:nsid w:val="7E8C06E7"/>
    <w:multiLevelType w:val="hybridMultilevel"/>
    <w:tmpl w:val="D79C3A62"/>
    <w:lvl w:ilvl="0" w:tplc="E51041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5"/>
  </w:num>
  <w:num w:numId="11">
    <w:abstractNumId w:val="1"/>
  </w:num>
  <w:num w:numId="12">
    <w:abstractNumId w:val="10"/>
  </w:num>
  <w:num w:numId="13">
    <w:abstractNumId w:val="9"/>
  </w:num>
  <w:num w:numId="14">
    <w:abstractNumId w:val="0"/>
  </w:num>
  <w:num w:numId="15">
    <w:abstractNumId w:val="4"/>
  </w:num>
  <w:num w:numId="16">
    <w:abstractNumId w:val="13"/>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8"/>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5271"/>
    <w:rsid w:val="000000ED"/>
    <w:rsid w:val="00001643"/>
    <w:rsid w:val="000166D3"/>
    <w:rsid w:val="00016F33"/>
    <w:rsid w:val="00017E46"/>
    <w:rsid w:val="0002037D"/>
    <w:rsid w:val="00021D5C"/>
    <w:rsid w:val="0002387E"/>
    <w:rsid w:val="0003407A"/>
    <w:rsid w:val="00037DC4"/>
    <w:rsid w:val="0004383F"/>
    <w:rsid w:val="00044358"/>
    <w:rsid w:val="00044AD7"/>
    <w:rsid w:val="000504A5"/>
    <w:rsid w:val="00050BDC"/>
    <w:rsid w:val="00050E6E"/>
    <w:rsid w:val="00053771"/>
    <w:rsid w:val="00053E7F"/>
    <w:rsid w:val="00055DCA"/>
    <w:rsid w:val="00062EBD"/>
    <w:rsid w:val="00063762"/>
    <w:rsid w:val="0006437A"/>
    <w:rsid w:val="00071D26"/>
    <w:rsid w:val="00072B6A"/>
    <w:rsid w:val="00072F40"/>
    <w:rsid w:val="0009075D"/>
    <w:rsid w:val="000967C1"/>
    <w:rsid w:val="000B082B"/>
    <w:rsid w:val="000B0DCE"/>
    <w:rsid w:val="000B1999"/>
    <w:rsid w:val="000B4714"/>
    <w:rsid w:val="000C2974"/>
    <w:rsid w:val="000C6353"/>
    <w:rsid w:val="000D2166"/>
    <w:rsid w:val="000D565E"/>
    <w:rsid w:val="000D7436"/>
    <w:rsid w:val="000E1387"/>
    <w:rsid w:val="000E212D"/>
    <w:rsid w:val="000E5715"/>
    <w:rsid w:val="000E58B3"/>
    <w:rsid w:val="000F7532"/>
    <w:rsid w:val="001047CA"/>
    <w:rsid w:val="001075BA"/>
    <w:rsid w:val="00111142"/>
    <w:rsid w:val="001213F8"/>
    <w:rsid w:val="00122C57"/>
    <w:rsid w:val="001251B4"/>
    <w:rsid w:val="00126170"/>
    <w:rsid w:val="00145B3C"/>
    <w:rsid w:val="00146AE6"/>
    <w:rsid w:val="00151127"/>
    <w:rsid w:val="001613A0"/>
    <w:rsid w:val="00161A54"/>
    <w:rsid w:val="00161CAD"/>
    <w:rsid w:val="00162853"/>
    <w:rsid w:val="00170BFF"/>
    <w:rsid w:val="001758B9"/>
    <w:rsid w:val="00176BE0"/>
    <w:rsid w:val="00183BEF"/>
    <w:rsid w:val="00186AEF"/>
    <w:rsid w:val="00190388"/>
    <w:rsid w:val="00190E3D"/>
    <w:rsid w:val="00191C01"/>
    <w:rsid w:val="00192582"/>
    <w:rsid w:val="00192858"/>
    <w:rsid w:val="00192C2A"/>
    <w:rsid w:val="0019414D"/>
    <w:rsid w:val="0019695A"/>
    <w:rsid w:val="0019701B"/>
    <w:rsid w:val="001A16B6"/>
    <w:rsid w:val="001A2A39"/>
    <w:rsid w:val="001B3ECF"/>
    <w:rsid w:val="001B6CAE"/>
    <w:rsid w:val="001B768D"/>
    <w:rsid w:val="001B7A05"/>
    <w:rsid w:val="001C0AD9"/>
    <w:rsid w:val="001C4291"/>
    <w:rsid w:val="001C4540"/>
    <w:rsid w:val="001C4FC0"/>
    <w:rsid w:val="001C7464"/>
    <w:rsid w:val="001C7B29"/>
    <w:rsid w:val="001D11FE"/>
    <w:rsid w:val="001D4037"/>
    <w:rsid w:val="001E3263"/>
    <w:rsid w:val="001E34EE"/>
    <w:rsid w:val="00200881"/>
    <w:rsid w:val="00201348"/>
    <w:rsid w:val="00203094"/>
    <w:rsid w:val="00217423"/>
    <w:rsid w:val="00225F4D"/>
    <w:rsid w:val="00241AEC"/>
    <w:rsid w:val="0024261B"/>
    <w:rsid w:val="00245731"/>
    <w:rsid w:val="00251299"/>
    <w:rsid w:val="002564DF"/>
    <w:rsid w:val="00261250"/>
    <w:rsid w:val="0026428A"/>
    <w:rsid w:val="00266453"/>
    <w:rsid w:val="00280354"/>
    <w:rsid w:val="002815CF"/>
    <w:rsid w:val="00283733"/>
    <w:rsid w:val="00286060"/>
    <w:rsid w:val="00290849"/>
    <w:rsid w:val="0029490B"/>
    <w:rsid w:val="002A1B8A"/>
    <w:rsid w:val="002A1FC5"/>
    <w:rsid w:val="002B2158"/>
    <w:rsid w:val="002B3825"/>
    <w:rsid w:val="002B6EA5"/>
    <w:rsid w:val="002D2490"/>
    <w:rsid w:val="002D6404"/>
    <w:rsid w:val="002E1A68"/>
    <w:rsid w:val="002E320A"/>
    <w:rsid w:val="002F0469"/>
    <w:rsid w:val="002F4A6A"/>
    <w:rsid w:val="002F4EB2"/>
    <w:rsid w:val="002F7C4D"/>
    <w:rsid w:val="0030066F"/>
    <w:rsid w:val="0030141A"/>
    <w:rsid w:val="0030586E"/>
    <w:rsid w:val="003107BA"/>
    <w:rsid w:val="00312EDF"/>
    <w:rsid w:val="003146BA"/>
    <w:rsid w:val="00326832"/>
    <w:rsid w:val="003358E2"/>
    <w:rsid w:val="003500D7"/>
    <w:rsid w:val="0035286D"/>
    <w:rsid w:val="00357638"/>
    <w:rsid w:val="00357CE9"/>
    <w:rsid w:val="00362E06"/>
    <w:rsid w:val="00366880"/>
    <w:rsid w:val="00373CDC"/>
    <w:rsid w:val="003748EC"/>
    <w:rsid w:val="00381C25"/>
    <w:rsid w:val="0038211E"/>
    <w:rsid w:val="00385760"/>
    <w:rsid w:val="00396ECD"/>
    <w:rsid w:val="003A6CE5"/>
    <w:rsid w:val="003C196C"/>
    <w:rsid w:val="003D0CB9"/>
    <w:rsid w:val="003D24CC"/>
    <w:rsid w:val="003D2AB3"/>
    <w:rsid w:val="003D4242"/>
    <w:rsid w:val="003E1680"/>
    <w:rsid w:val="003E29E9"/>
    <w:rsid w:val="003E2E5C"/>
    <w:rsid w:val="003E54F0"/>
    <w:rsid w:val="003E7626"/>
    <w:rsid w:val="003F4F41"/>
    <w:rsid w:val="0040070C"/>
    <w:rsid w:val="00402B35"/>
    <w:rsid w:val="00403142"/>
    <w:rsid w:val="00405D08"/>
    <w:rsid w:val="00411E6F"/>
    <w:rsid w:val="00413DB3"/>
    <w:rsid w:val="004179D5"/>
    <w:rsid w:val="00417A48"/>
    <w:rsid w:val="00425145"/>
    <w:rsid w:val="00437915"/>
    <w:rsid w:val="0044569C"/>
    <w:rsid w:val="004513AB"/>
    <w:rsid w:val="00457ECD"/>
    <w:rsid w:val="004661F7"/>
    <w:rsid w:val="004709F0"/>
    <w:rsid w:val="00484234"/>
    <w:rsid w:val="004912AF"/>
    <w:rsid w:val="00493433"/>
    <w:rsid w:val="00494C60"/>
    <w:rsid w:val="00496C98"/>
    <w:rsid w:val="004B0D44"/>
    <w:rsid w:val="004B223E"/>
    <w:rsid w:val="004B2F16"/>
    <w:rsid w:val="004C0C75"/>
    <w:rsid w:val="004D3AA1"/>
    <w:rsid w:val="004D47E5"/>
    <w:rsid w:val="004D5EE2"/>
    <w:rsid w:val="004E48E6"/>
    <w:rsid w:val="004F16B0"/>
    <w:rsid w:val="004F434D"/>
    <w:rsid w:val="004F4E24"/>
    <w:rsid w:val="004F7522"/>
    <w:rsid w:val="00502357"/>
    <w:rsid w:val="005061E0"/>
    <w:rsid w:val="0051479A"/>
    <w:rsid w:val="0051741B"/>
    <w:rsid w:val="00517D88"/>
    <w:rsid w:val="00521507"/>
    <w:rsid w:val="00545B79"/>
    <w:rsid w:val="00561218"/>
    <w:rsid w:val="00564BB3"/>
    <w:rsid w:val="00574D56"/>
    <w:rsid w:val="00574F0D"/>
    <w:rsid w:val="00580092"/>
    <w:rsid w:val="00583566"/>
    <w:rsid w:val="005853FF"/>
    <w:rsid w:val="00593EA8"/>
    <w:rsid w:val="00594997"/>
    <w:rsid w:val="00594AF0"/>
    <w:rsid w:val="005953AB"/>
    <w:rsid w:val="005A151D"/>
    <w:rsid w:val="005A5429"/>
    <w:rsid w:val="005A5C7D"/>
    <w:rsid w:val="005B34BF"/>
    <w:rsid w:val="005B4B64"/>
    <w:rsid w:val="005B710F"/>
    <w:rsid w:val="005C59D3"/>
    <w:rsid w:val="005D5826"/>
    <w:rsid w:val="005E28BA"/>
    <w:rsid w:val="005E5D1B"/>
    <w:rsid w:val="005F0D7D"/>
    <w:rsid w:val="00600568"/>
    <w:rsid w:val="006052B1"/>
    <w:rsid w:val="00606792"/>
    <w:rsid w:val="00611806"/>
    <w:rsid w:val="00612137"/>
    <w:rsid w:val="00615C4A"/>
    <w:rsid w:val="006162DF"/>
    <w:rsid w:val="00620A8E"/>
    <w:rsid w:val="00624646"/>
    <w:rsid w:val="006276AF"/>
    <w:rsid w:val="0063404F"/>
    <w:rsid w:val="00637849"/>
    <w:rsid w:val="00642C73"/>
    <w:rsid w:val="00647957"/>
    <w:rsid w:val="00652151"/>
    <w:rsid w:val="0065250E"/>
    <w:rsid w:val="006576A6"/>
    <w:rsid w:val="006800EE"/>
    <w:rsid w:val="00681769"/>
    <w:rsid w:val="00681CCF"/>
    <w:rsid w:val="00685EDD"/>
    <w:rsid w:val="00687094"/>
    <w:rsid w:val="00692C51"/>
    <w:rsid w:val="006A5012"/>
    <w:rsid w:val="006A75EC"/>
    <w:rsid w:val="006B62A3"/>
    <w:rsid w:val="006B7218"/>
    <w:rsid w:val="006C021A"/>
    <w:rsid w:val="006C1FBF"/>
    <w:rsid w:val="006D34BD"/>
    <w:rsid w:val="006D4423"/>
    <w:rsid w:val="006D5445"/>
    <w:rsid w:val="006E1DCC"/>
    <w:rsid w:val="006E2128"/>
    <w:rsid w:val="006E416E"/>
    <w:rsid w:val="006F775E"/>
    <w:rsid w:val="00700EC6"/>
    <w:rsid w:val="00702B55"/>
    <w:rsid w:val="0070313D"/>
    <w:rsid w:val="007031BB"/>
    <w:rsid w:val="00705322"/>
    <w:rsid w:val="00705EDC"/>
    <w:rsid w:val="00710A70"/>
    <w:rsid w:val="00710FA7"/>
    <w:rsid w:val="0071555B"/>
    <w:rsid w:val="00716B7F"/>
    <w:rsid w:val="00725603"/>
    <w:rsid w:val="00726E67"/>
    <w:rsid w:val="007271E0"/>
    <w:rsid w:val="00730B79"/>
    <w:rsid w:val="007345BF"/>
    <w:rsid w:val="007360BE"/>
    <w:rsid w:val="00743AF6"/>
    <w:rsid w:val="0074596B"/>
    <w:rsid w:val="00746E6B"/>
    <w:rsid w:val="007505E6"/>
    <w:rsid w:val="00751EAE"/>
    <w:rsid w:val="0075301F"/>
    <w:rsid w:val="00754D32"/>
    <w:rsid w:val="0076496A"/>
    <w:rsid w:val="0076673F"/>
    <w:rsid w:val="00772808"/>
    <w:rsid w:val="0078428D"/>
    <w:rsid w:val="00790F49"/>
    <w:rsid w:val="00791A49"/>
    <w:rsid w:val="0079574F"/>
    <w:rsid w:val="007A0879"/>
    <w:rsid w:val="007A1AAF"/>
    <w:rsid w:val="007A4C59"/>
    <w:rsid w:val="007A4D20"/>
    <w:rsid w:val="007B02BF"/>
    <w:rsid w:val="007B6126"/>
    <w:rsid w:val="007B7180"/>
    <w:rsid w:val="007B74A6"/>
    <w:rsid w:val="007C227C"/>
    <w:rsid w:val="007C4E14"/>
    <w:rsid w:val="007D2EEA"/>
    <w:rsid w:val="007D5833"/>
    <w:rsid w:val="007E37B8"/>
    <w:rsid w:val="007F1FDE"/>
    <w:rsid w:val="007F7C3F"/>
    <w:rsid w:val="00807B19"/>
    <w:rsid w:val="00807B83"/>
    <w:rsid w:val="00811427"/>
    <w:rsid w:val="008168BB"/>
    <w:rsid w:val="008244A1"/>
    <w:rsid w:val="00824504"/>
    <w:rsid w:val="00826BBE"/>
    <w:rsid w:val="0084001E"/>
    <w:rsid w:val="00841C75"/>
    <w:rsid w:val="00843073"/>
    <w:rsid w:val="00845BFB"/>
    <w:rsid w:val="00846BB9"/>
    <w:rsid w:val="008571B7"/>
    <w:rsid w:val="00863A4A"/>
    <w:rsid w:val="00870E6C"/>
    <w:rsid w:val="008744EC"/>
    <w:rsid w:val="00877CD1"/>
    <w:rsid w:val="00881D65"/>
    <w:rsid w:val="00884609"/>
    <w:rsid w:val="00885157"/>
    <w:rsid w:val="0089133E"/>
    <w:rsid w:val="0089617F"/>
    <w:rsid w:val="00896609"/>
    <w:rsid w:val="00896FBF"/>
    <w:rsid w:val="008A006A"/>
    <w:rsid w:val="008A2D96"/>
    <w:rsid w:val="008B369A"/>
    <w:rsid w:val="008B7731"/>
    <w:rsid w:val="008C1CB9"/>
    <w:rsid w:val="008C254B"/>
    <w:rsid w:val="008C27CE"/>
    <w:rsid w:val="008C2F30"/>
    <w:rsid w:val="008C46A5"/>
    <w:rsid w:val="008D2363"/>
    <w:rsid w:val="008E0BEC"/>
    <w:rsid w:val="008E2494"/>
    <w:rsid w:val="008E47EB"/>
    <w:rsid w:val="00900849"/>
    <w:rsid w:val="00910552"/>
    <w:rsid w:val="00920096"/>
    <w:rsid w:val="0092123E"/>
    <w:rsid w:val="00923B4D"/>
    <w:rsid w:val="0092561C"/>
    <w:rsid w:val="00926CF2"/>
    <w:rsid w:val="00932C65"/>
    <w:rsid w:val="00936C5D"/>
    <w:rsid w:val="00937E5C"/>
    <w:rsid w:val="00941E7B"/>
    <w:rsid w:val="00942D88"/>
    <w:rsid w:val="00947319"/>
    <w:rsid w:val="00956EEF"/>
    <w:rsid w:val="0096069C"/>
    <w:rsid w:val="009674C0"/>
    <w:rsid w:val="00970761"/>
    <w:rsid w:val="009731C5"/>
    <w:rsid w:val="00975204"/>
    <w:rsid w:val="00985FDB"/>
    <w:rsid w:val="00992B4D"/>
    <w:rsid w:val="00996977"/>
    <w:rsid w:val="00996AC2"/>
    <w:rsid w:val="00997C88"/>
    <w:rsid w:val="009A3306"/>
    <w:rsid w:val="009A62B4"/>
    <w:rsid w:val="009B0B88"/>
    <w:rsid w:val="009B7933"/>
    <w:rsid w:val="009C1193"/>
    <w:rsid w:val="009C7638"/>
    <w:rsid w:val="009D040E"/>
    <w:rsid w:val="009F1C0A"/>
    <w:rsid w:val="009F22DC"/>
    <w:rsid w:val="00A0010D"/>
    <w:rsid w:val="00A00993"/>
    <w:rsid w:val="00A02BEB"/>
    <w:rsid w:val="00A03BA1"/>
    <w:rsid w:val="00A0697F"/>
    <w:rsid w:val="00A16B95"/>
    <w:rsid w:val="00A218BA"/>
    <w:rsid w:val="00A255C7"/>
    <w:rsid w:val="00A35D27"/>
    <w:rsid w:val="00A406DB"/>
    <w:rsid w:val="00A416CD"/>
    <w:rsid w:val="00A4298D"/>
    <w:rsid w:val="00A42D7A"/>
    <w:rsid w:val="00A46466"/>
    <w:rsid w:val="00A46575"/>
    <w:rsid w:val="00A53E09"/>
    <w:rsid w:val="00A5675C"/>
    <w:rsid w:val="00A57001"/>
    <w:rsid w:val="00A629BA"/>
    <w:rsid w:val="00A63541"/>
    <w:rsid w:val="00A63AB6"/>
    <w:rsid w:val="00A64CE6"/>
    <w:rsid w:val="00A70EB9"/>
    <w:rsid w:val="00A7101F"/>
    <w:rsid w:val="00A7153C"/>
    <w:rsid w:val="00A73AC7"/>
    <w:rsid w:val="00A740BB"/>
    <w:rsid w:val="00A766CB"/>
    <w:rsid w:val="00A776B8"/>
    <w:rsid w:val="00A8329C"/>
    <w:rsid w:val="00A85145"/>
    <w:rsid w:val="00A863C8"/>
    <w:rsid w:val="00A90113"/>
    <w:rsid w:val="00A9030A"/>
    <w:rsid w:val="00AA0720"/>
    <w:rsid w:val="00AA0A5B"/>
    <w:rsid w:val="00AA2265"/>
    <w:rsid w:val="00AA5CEE"/>
    <w:rsid w:val="00AB6A8E"/>
    <w:rsid w:val="00AC2B4E"/>
    <w:rsid w:val="00AC7D8D"/>
    <w:rsid w:val="00AE1525"/>
    <w:rsid w:val="00AE42C1"/>
    <w:rsid w:val="00AF1433"/>
    <w:rsid w:val="00AF3E42"/>
    <w:rsid w:val="00AF4369"/>
    <w:rsid w:val="00AF4372"/>
    <w:rsid w:val="00AF6A31"/>
    <w:rsid w:val="00B00078"/>
    <w:rsid w:val="00B0316C"/>
    <w:rsid w:val="00B04844"/>
    <w:rsid w:val="00B061F5"/>
    <w:rsid w:val="00B0671B"/>
    <w:rsid w:val="00B15189"/>
    <w:rsid w:val="00B25AE1"/>
    <w:rsid w:val="00B27483"/>
    <w:rsid w:val="00B35271"/>
    <w:rsid w:val="00B44A3E"/>
    <w:rsid w:val="00B502CE"/>
    <w:rsid w:val="00B52832"/>
    <w:rsid w:val="00B602FC"/>
    <w:rsid w:val="00B624E6"/>
    <w:rsid w:val="00B65EF6"/>
    <w:rsid w:val="00B6751F"/>
    <w:rsid w:val="00B73FB5"/>
    <w:rsid w:val="00B74241"/>
    <w:rsid w:val="00B74321"/>
    <w:rsid w:val="00B75493"/>
    <w:rsid w:val="00B75E6C"/>
    <w:rsid w:val="00B76885"/>
    <w:rsid w:val="00B81294"/>
    <w:rsid w:val="00B81540"/>
    <w:rsid w:val="00B83D7C"/>
    <w:rsid w:val="00B842E5"/>
    <w:rsid w:val="00B87E5F"/>
    <w:rsid w:val="00B913DC"/>
    <w:rsid w:val="00B91A69"/>
    <w:rsid w:val="00B95407"/>
    <w:rsid w:val="00B963EE"/>
    <w:rsid w:val="00BA4B0C"/>
    <w:rsid w:val="00BA71BC"/>
    <w:rsid w:val="00BB7D52"/>
    <w:rsid w:val="00BC7257"/>
    <w:rsid w:val="00BD64A3"/>
    <w:rsid w:val="00BD66F0"/>
    <w:rsid w:val="00BD77D9"/>
    <w:rsid w:val="00BE0B32"/>
    <w:rsid w:val="00BE2240"/>
    <w:rsid w:val="00BF2135"/>
    <w:rsid w:val="00BF39F4"/>
    <w:rsid w:val="00C01955"/>
    <w:rsid w:val="00C02566"/>
    <w:rsid w:val="00C04597"/>
    <w:rsid w:val="00C11E26"/>
    <w:rsid w:val="00C126D7"/>
    <w:rsid w:val="00C14C68"/>
    <w:rsid w:val="00C159A6"/>
    <w:rsid w:val="00C1683F"/>
    <w:rsid w:val="00C17C45"/>
    <w:rsid w:val="00C2353D"/>
    <w:rsid w:val="00C24367"/>
    <w:rsid w:val="00C26773"/>
    <w:rsid w:val="00C30F72"/>
    <w:rsid w:val="00C33248"/>
    <w:rsid w:val="00C35C43"/>
    <w:rsid w:val="00C40F62"/>
    <w:rsid w:val="00C4150D"/>
    <w:rsid w:val="00C42459"/>
    <w:rsid w:val="00C559D4"/>
    <w:rsid w:val="00C621FB"/>
    <w:rsid w:val="00C65B3D"/>
    <w:rsid w:val="00C72B4E"/>
    <w:rsid w:val="00C7358D"/>
    <w:rsid w:val="00C7603C"/>
    <w:rsid w:val="00C761EB"/>
    <w:rsid w:val="00C77082"/>
    <w:rsid w:val="00C810B1"/>
    <w:rsid w:val="00C8182A"/>
    <w:rsid w:val="00C826A5"/>
    <w:rsid w:val="00C8687A"/>
    <w:rsid w:val="00C86CD6"/>
    <w:rsid w:val="00C937FE"/>
    <w:rsid w:val="00C947F0"/>
    <w:rsid w:val="00C95466"/>
    <w:rsid w:val="00C96ABC"/>
    <w:rsid w:val="00CC6AF6"/>
    <w:rsid w:val="00CC7051"/>
    <w:rsid w:val="00CD014F"/>
    <w:rsid w:val="00CD0906"/>
    <w:rsid w:val="00CD2996"/>
    <w:rsid w:val="00CD7D2F"/>
    <w:rsid w:val="00CE11BB"/>
    <w:rsid w:val="00CE4D85"/>
    <w:rsid w:val="00CE580C"/>
    <w:rsid w:val="00CF2F29"/>
    <w:rsid w:val="00CF4D71"/>
    <w:rsid w:val="00CF4D90"/>
    <w:rsid w:val="00CF52A4"/>
    <w:rsid w:val="00D002BA"/>
    <w:rsid w:val="00D01791"/>
    <w:rsid w:val="00D049F8"/>
    <w:rsid w:val="00D04B15"/>
    <w:rsid w:val="00D0511D"/>
    <w:rsid w:val="00D062C0"/>
    <w:rsid w:val="00D132D1"/>
    <w:rsid w:val="00D15A49"/>
    <w:rsid w:val="00D20FE4"/>
    <w:rsid w:val="00D216A0"/>
    <w:rsid w:val="00D23320"/>
    <w:rsid w:val="00D2372D"/>
    <w:rsid w:val="00D26DD8"/>
    <w:rsid w:val="00D30E7B"/>
    <w:rsid w:val="00D36886"/>
    <w:rsid w:val="00D36ECF"/>
    <w:rsid w:val="00D40E10"/>
    <w:rsid w:val="00D414DF"/>
    <w:rsid w:val="00D42DE9"/>
    <w:rsid w:val="00D45EBA"/>
    <w:rsid w:val="00D5648F"/>
    <w:rsid w:val="00D649DA"/>
    <w:rsid w:val="00D72E1B"/>
    <w:rsid w:val="00D778B1"/>
    <w:rsid w:val="00D879F3"/>
    <w:rsid w:val="00DA7300"/>
    <w:rsid w:val="00DB2902"/>
    <w:rsid w:val="00DB7D6A"/>
    <w:rsid w:val="00DC04CF"/>
    <w:rsid w:val="00DC5551"/>
    <w:rsid w:val="00DC6F62"/>
    <w:rsid w:val="00DD2539"/>
    <w:rsid w:val="00DD3AAA"/>
    <w:rsid w:val="00DD76CD"/>
    <w:rsid w:val="00DE059D"/>
    <w:rsid w:val="00DE203C"/>
    <w:rsid w:val="00DE6640"/>
    <w:rsid w:val="00DE7488"/>
    <w:rsid w:val="00DF3D8E"/>
    <w:rsid w:val="00E018C6"/>
    <w:rsid w:val="00E107C9"/>
    <w:rsid w:val="00E208D2"/>
    <w:rsid w:val="00E23751"/>
    <w:rsid w:val="00E24058"/>
    <w:rsid w:val="00E242FC"/>
    <w:rsid w:val="00E25262"/>
    <w:rsid w:val="00E255BE"/>
    <w:rsid w:val="00E271A1"/>
    <w:rsid w:val="00E27D57"/>
    <w:rsid w:val="00E308BE"/>
    <w:rsid w:val="00E42B83"/>
    <w:rsid w:val="00E430C5"/>
    <w:rsid w:val="00E44764"/>
    <w:rsid w:val="00E44A6F"/>
    <w:rsid w:val="00E47A8F"/>
    <w:rsid w:val="00E54D78"/>
    <w:rsid w:val="00E55329"/>
    <w:rsid w:val="00E56841"/>
    <w:rsid w:val="00E64CFA"/>
    <w:rsid w:val="00E65E86"/>
    <w:rsid w:val="00E729AE"/>
    <w:rsid w:val="00E73BEE"/>
    <w:rsid w:val="00E73FED"/>
    <w:rsid w:val="00E77A0F"/>
    <w:rsid w:val="00E83BA0"/>
    <w:rsid w:val="00E92204"/>
    <w:rsid w:val="00E94071"/>
    <w:rsid w:val="00E96156"/>
    <w:rsid w:val="00EA03FF"/>
    <w:rsid w:val="00EB543F"/>
    <w:rsid w:val="00EB681E"/>
    <w:rsid w:val="00EC32B4"/>
    <w:rsid w:val="00EC36BD"/>
    <w:rsid w:val="00EC38CA"/>
    <w:rsid w:val="00ED3D3B"/>
    <w:rsid w:val="00ED549E"/>
    <w:rsid w:val="00ED6A1E"/>
    <w:rsid w:val="00EF1683"/>
    <w:rsid w:val="00EF296F"/>
    <w:rsid w:val="00EF5A7A"/>
    <w:rsid w:val="00F0032C"/>
    <w:rsid w:val="00F067EE"/>
    <w:rsid w:val="00F14BC6"/>
    <w:rsid w:val="00F16AF6"/>
    <w:rsid w:val="00F20C8A"/>
    <w:rsid w:val="00F2436E"/>
    <w:rsid w:val="00F25B33"/>
    <w:rsid w:val="00F25BF2"/>
    <w:rsid w:val="00F26048"/>
    <w:rsid w:val="00F32A4A"/>
    <w:rsid w:val="00F32B2E"/>
    <w:rsid w:val="00F40E18"/>
    <w:rsid w:val="00F413F3"/>
    <w:rsid w:val="00F41DF7"/>
    <w:rsid w:val="00F52675"/>
    <w:rsid w:val="00F54F4A"/>
    <w:rsid w:val="00F60803"/>
    <w:rsid w:val="00F60D45"/>
    <w:rsid w:val="00F81F74"/>
    <w:rsid w:val="00F8648F"/>
    <w:rsid w:val="00F876AB"/>
    <w:rsid w:val="00F92B35"/>
    <w:rsid w:val="00FB36F1"/>
    <w:rsid w:val="00FB65DD"/>
    <w:rsid w:val="00FD14F5"/>
    <w:rsid w:val="00FD34EA"/>
    <w:rsid w:val="00FD7CA2"/>
    <w:rsid w:val="00FE1CFA"/>
    <w:rsid w:val="00FE3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D5445"/>
    <w:rPr>
      <w:sz w:val="24"/>
      <w:szCs w:val="24"/>
    </w:rPr>
  </w:style>
  <w:style w:type="paragraph" w:styleId="Heading1">
    <w:name w:val="heading 1"/>
    <w:basedOn w:val="Normal"/>
    <w:next w:val="Normal"/>
    <w:link w:val="Heading1Char"/>
    <w:uiPriority w:val="9"/>
    <w:qFormat/>
    <w:rsid w:val="00E44764"/>
    <w:pPr>
      <w:keepNext/>
      <w:outlineLvl w:val="0"/>
    </w:pPr>
    <w:rPr>
      <w:b/>
      <w:bCs/>
      <w:color w:val="1F497D" w:themeColor="text2"/>
      <w:sz w:val="28"/>
    </w:rPr>
  </w:style>
  <w:style w:type="paragraph" w:styleId="Heading2">
    <w:name w:val="heading 2"/>
    <w:basedOn w:val="Normal"/>
    <w:next w:val="Normal"/>
    <w:link w:val="Heading2Char"/>
    <w:uiPriority w:val="9"/>
    <w:qFormat/>
    <w:rsid w:val="00B35271"/>
    <w:pPr>
      <w:keepNext/>
      <w:outlineLvl w:val="1"/>
    </w:pPr>
    <w:rPr>
      <w:i/>
      <w:iCs/>
    </w:rPr>
  </w:style>
  <w:style w:type="paragraph" w:styleId="Heading3">
    <w:name w:val="heading 3"/>
    <w:basedOn w:val="Normal"/>
    <w:next w:val="Normal"/>
    <w:link w:val="Heading3Char"/>
    <w:uiPriority w:val="9"/>
    <w:qFormat/>
    <w:rsid w:val="00B35271"/>
    <w:pPr>
      <w:keepNext/>
      <w:outlineLvl w:val="2"/>
    </w:pPr>
    <w:rPr>
      <w:b/>
      <w:bCs/>
      <w:color w:val="000080"/>
      <w:sz w:val="22"/>
      <w:szCs w:val="22"/>
    </w:rPr>
  </w:style>
  <w:style w:type="paragraph" w:styleId="Heading4">
    <w:name w:val="heading 4"/>
    <w:basedOn w:val="Normal"/>
    <w:next w:val="Normal"/>
    <w:link w:val="Heading4Char"/>
    <w:uiPriority w:val="9"/>
    <w:qFormat/>
    <w:rsid w:val="00B35271"/>
    <w:pPr>
      <w:keepNext/>
      <w:jc w:val="center"/>
      <w:outlineLvl w:val="3"/>
    </w:pPr>
    <w:rPr>
      <w:b/>
      <w:bCs/>
    </w:rPr>
  </w:style>
  <w:style w:type="paragraph" w:styleId="Heading5">
    <w:name w:val="heading 5"/>
    <w:basedOn w:val="Normal"/>
    <w:next w:val="Normal"/>
    <w:link w:val="Heading5Char"/>
    <w:uiPriority w:val="9"/>
    <w:qFormat/>
    <w:rsid w:val="00B35271"/>
    <w:pPr>
      <w:keepNext/>
      <w:jc w:val="center"/>
      <w:outlineLvl w:val="4"/>
    </w:pPr>
    <w:rPr>
      <w:b/>
      <w:bCs/>
      <w:sz w:val="20"/>
      <w:szCs w:val="20"/>
    </w:rPr>
  </w:style>
  <w:style w:type="paragraph" w:styleId="Heading6">
    <w:name w:val="heading 6"/>
    <w:basedOn w:val="Normal"/>
    <w:next w:val="Normal"/>
    <w:link w:val="Heading6Char"/>
    <w:uiPriority w:val="9"/>
    <w:qFormat/>
    <w:rsid w:val="00B35271"/>
    <w:pPr>
      <w:keepNext/>
      <w:outlineLvl w:val="5"/>
    </w:pPr>
    <w:rPr>
      <w:b/>
      <w:bCs/>
      <w:sz w:val="20"/>
      <w:szCs w:val="20"/>
    </w:rPr>
  </w:style>
  <w:style w:type="paragraph" w:styleId="Heading7">
    <w:name w:val="heading 7"/>
    <w:basedOn w:val="Normal"/>
    <w:next w:val="Normal"/>
    <w:link w:val="Heading7Char"/>
    <w:uiPriority w:val="9"/>
    <w:qFormat/>
    <w:rsid w:val="00B35271"/>
    <w:pPr>
      <w:keepNext/>
      <w:jc w:val="center"/>
      <w:outlineLvl w:val="6"/>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E44764"/>
    <w:rPr>
      <w:rFonts w:cs="Times New Roman"/>
      <w:b/>
      <w:bCs/>
      <w:color w:val="1F497D" w:themeColor="text2"/>
      <w:sz w:val="24"/>
      <w:szCs w:val="24"/>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sz w:val="22"/>
      <w:szCs w:val="22"/>
    </w:rPr>
  </w:style>
  <w:style w:type="character" w:customStyle="1" w:styleId="Heading7Char">
    <w:name w:val="Heading 7 Char"/>
    <w:basedOn w:val="DefaultParagraphFont"/>
    <w:link w:val="Heading7"/>
    <w:uiPriority w:val="9"/>
    <w:semiHidden/>
    <w:locked/>
    <w:rPr>
      <w:rFonts w:asciiTheme="minorHAnsi" w:eastAsiaTheme="minorEastAsia" w:hAnsiTheme="minorHAnsi" w:cs="Times New Roman"/>
      <w:sz w:val="24"/>
      <w:szCs w:val="24"/>
    </w:rPr>
  </w:style>
  <w:style w:type="character" w:styleId="Hyperlink">
    <w:name w:val="Hyperlink"/>
    <w:basedOn w:val="DefaultParagraphFont"/>
    <w:uiPriority w:val="99"/>
    <w:rsid w:val="00B35271"/>
    <w:rPr>
      <w:rFonts w:cs="Times New Roman"/>
      <w:color w:val="0000FF"/>
      <w:u w:val="single"/>
    </w:rPr>
  </w:style>
  <w:style w:type="character" w:styleId="FollowedHyperlink">
    <w:name w:val="FollowedHyperlink"/>
    <w:basedOn w:val="DefaultParagraphFont"/>
    <w:uiPriority w:val="99"/>
    <w:rsid w:val="00B35271"/>
    <w:rPr>
      <w:rFonts w:cs="Times New Roman"/>
      <w:color w:val="800080"/>
      <w:u w:val="single"/>
    </w:rPr>
  </w:style>
  <w:style w:type="paragraph" w:styleId="NormalWeb">
    <w:name w:val="Normal (Web)"/>
    <w:basedOn w:val="Normal"/>
    <w:uiPriority w:val="99"/>
    <w:rsid w:val="00B35271"/>
    <w:pPr>
      <w:spacing w:before="100" w:beforeAutospacing="1" w:after="100" w:afterAutospacing="1"/>
    </w:pPr>
    <w:rPr>
      <w:rFonts w:ascii="Arial Unicode MS" w:eastAsia="Arial Unicode MS" w:hAnsi="Arial Unicode MS" w:cs="Arial Unicode MS"/>
    </w:rPr>
  </w:style>
  <w:style w:type="paragraph" w:styleId="CommentText">
    <w:name w:val="annotation text"/>
    <w:basedOn w:val="Normal"/>
    <w:link w:val="CommentTextChar"/>
    <w:uiPriority w:val="99"/>
    <w:semiHidden/>
    <w:rsid w:val="00B35271"/>
    <w:rPr>
      <w:sz w:val="20"/>
      <w:szCs w:val="20"/>
    </w:rPr>
  </w:style>
  <w:style w:type="character" w:customStyle="1" w:styleId="CommentTextChar">
    <w:name w:val="Comment Text Char"/>
    <w:basedOn w:val="DefaultParagraphFont"/>
    <w:link w:val="CommentText"/>
    <w:uiPriority w:val="99"/>
    <w:semiHidden/>
    <w:locked/>
    <w:rPr>
      <w:rFonts w:cs="Times New Roman"/>
    </w:rPr>
  </w:style>
  <w:style w:type="paragraph" w:styleId="Header">
    <w:name w:val="header"/>
    <w:basedOn w:val="Normal"/>
    <w:link w:val="HeaderChar"/>
    <w:uiPriority w:val="99"/>
    <w:rsid w:val="00B35271"/>
    <w:pPr>
      <w:tabs>
        <w:tab w:val="center" w:pos="4320"/>
        <w:tab w:val="right" w:pos="8640"/>
      </w:tabs>
    </w:pPr>
  </w:style>
  <w:style w:type="character" w:customStyle="1" w:styleId="HeaderChar">
    <w:name w:val="Header Char"/>
    <w:basedOn w:val="DefaultParagraphFont"/>
    <w:link w:val="Header"/>
    <w:uiPriority w:val="99"/>
    <w:locked/>
    <w:rsid w:val="00BA4B0C"/>
    <w:rPr>
      <w:rFonts w:cs="Times New Roman"/>
      <w:sz w:val="24"/>
      <w:szCs w:val="24"/>
    </w:rPr>
  </w:style>
  <w:style w:type="paragraph" w:styleId="Footer">
    <w:name w:val="footer"/>
    <w:basedOn w:val="Normal"/>
    <w:link w:val="FooterChar"/>
    <w:uiPriority w:val="99"/>
    <w:rsid w:val="00B35271"/>
    <w:pPr>
      <w:tabs>
        <w:tab w:val="center" w:pos="4320"/>
        <w:tab w:val="right" w:pos="8640"/>
      </w:tabs>
    </w:pPr>
  </w:style>
  <w:style w:type="character" w:customStyle="1" w:styleId="FooterChar">
    <w:name w:val="Footer Char"/>
    <w:basedOn w:val="DefaultParagraphFont"/>
    <w:link w:val="Footer"/>
    <w:uiPriority w:val="99"/>
    <w:locked/>
    <w:rsid w:val="00BA4B0C"/>
    <w:rPr>
      <w:rFonts w:cs="Times New Roman"/>
      <w:sz w:val="24"/>
      <w:szCs w:val="24"/>
    </w:rPr>
  </w:style>
  <w:style w:type="paragraph" w:styleId="BodyText">
    <w:name w:val="Body Text"/>
    <w:basedOn w:val="Normal"/>
    <w:link w:val="BodyTextChar"/>
    <w:uiPriority w:val="99"/>
    <w:rsid w:val="00B35271"/>
    <w:rPr>
      <w:sz w:val="40"/>
      <w:szCs w:val="40"/>
    </w:rPr>
  </w:style>
  <w:style w:type="character" w:customStyle="1" w:styleId="BodyTextChar">
    <w:name w:val="Body Text Char"/>
    <w:basedOn w:val="DefaultParagraphFont"/>
    <w:link w:val="BodyText"/>
    <w:uiPriority w:val="99"/>
    <w:semiHidden/>
    <w:locked/>
    <w:rPr>
      <w:rFonts w:cs="Times New Roman"/>
      <w:sz w:val="24"/>
      <w:szCs w:val="24"/>
    </w:rPr>
  </w:style>
  <w:style w:type="paragraph" w:styleId="BodyText2">
    <w:name w:val="Body Text 2"/>
    <w:basedOn w:val="Normal"/>
    <w:link w:val="BodyText2Char"/>
    <w:uiPriority w:val="99"/>
    <w:rsid w:val="00B35271"/>
    <w:pPr>
      <w:jc w:val="center"/>
    </w:pPr>
    <w:rPr>
      <w:rFonts w:ascii="Batang" w:eastAsia="Batang" w:cs="Batang"/>
      <w:b/>
      <w:bCs/>
      <w:sz w:val="18"/>
      <w:szCs w:val="18"/>
    </w:rPr>
  </w:style>
  <w:style w:type="character" w:customStyle="1" w:styleId="BodyText2Char">
    <w:name w:val="Body Text 2 Char"/>
    <w:basedOn w:val="DefaultParagraphFont"/>
    <w:link w:val="BodyText2"/>
    <w:uiPriority w:val="99"/>
    <w:semiHidden/>
    <w:locked/>
    <w:rPr>
      <w:rFonts w:cs="Times New Roman"/>
      <w:sz w:val="24"/>
      <w:szCs w:val="24"/>
    </w:rPr>
  </w:style>
  <w:style w:type="paragraph" w:styleId="BodyText3">
    <w:name w:val="Body Text 3"/>
    <w:basedOn w:val="Normal"/>
    <w:link w:val="BodyText3Char"/>
    <w:uiPriority w:val="99"/>
    <w:rsid w:val="00B35271"/>
    <w:pPr>
      <w:jc w:val="center"/>
    </w:pPr>
    <w:rPr>
      <w:rFonts w:ascii="Tahoma" w:hAnsi="Tahoma" w:cs="Tahoma"/>
      <w:sz w:val="18"/>
      <w:szCs w:val="18"/>
    </w:rPr>
  </w:style>
  <w:style w:type="character" w:customStyle="1" w:styleId="BodyText3Char">
    <w:name w:val="Body Text 3 Char"/>
    <w:basedOn w:val="DefaultParagraphFont"/>
    <w:link w:val="BodyText3"/>
    <w:uiPriority w:val="99"/>
    <w:semiHidden/>
    <w:locked/>
    <w:rPr>
      <w:rFonts w:cs="Times New Roman"/>
      <w:sz w:val="16"/>
      <w:szCs w:val="16"/>
    </w:rPr>
  </w:style>
  <w:style w:type="paragraph" w:styleId="BodyTextIndent2">
    <w:name w:val="Body Text Indent 2"/>
    <w:basedOn w:val="Normal"/>
    <w:link w:val="BodyTextIndent2Char"/>
    <w:uiPriority w:val="99"/>
    <w:rsid w:val="00B35271"/>
    <w:pPr>
      <w:ind w:left="1080"/>
    </w:pPr>
  </w:style>
  <w:style w:type="character" w:customStyle="1" w:styleId="BodyTextIndent2Char">
    <w:name w:val="Body Text Indent 2 Char"/>
    <w:basedOn w:val="DefaultParagraphFont"/>
    <w:link w:val="BodyTextIndent2"/>
    <w:uiPriority w:val="99"/>
    <w:semiHidden/>
    <w:locked/>
    <w:rPr>
      <w:rFonts w:cs="Times New Roman"/>
      <w:sz w:val="24"/>
      <w:szCs w:val="24"/>
    </w:rPr>
  </w:style>
  <w:style w:type="paragraph" w:styleId="BodyTextIndent3">
    <w:name w:val="Body Text Indent 3"/>
    <w:basedOn w:val="Normal"/>
    <w:link w:val="BodyTextIndent3Char"/>
    <w:uiPriority w:val="99"/>
    <w:rsid w:val="00B35271"/>
    <w:pPr>
      <w:ind w:left="720"/>
    </w:pPr>
  </w:style>
  <w:style w:type="character" w:customStyle="1" w:styleId="BodyTextIndent3Char">
    <w:name w:val="Body Text Indent 3 Char"/>
    <w:basedOn w:val="DefaultParagraphFont"/>
    <w:link w:val="BodyTextIndent3"/>
    <w:uiPriority w:val="99"/>
    <w:semiHidden/>
    <w:locked/>
    <w:rPr>
      <w:rFonts w:cs="Times New Roman"/>
      <w:sz w:val="16"/>
      <w:szCs w:val="16"/>
    </w:rPr>
  </w:style>
  <w:style w:type="paragraph" w:styleId="FootnoteText">
    <w:name w:val="footnote text"/>
    <w:basedOn w:val="Normal"/>
    <w:link w:val="FootnoteTextChar"/>
    <w:uiPriority w:val="99"/>
    <w:semiHidden/>
    <w:rsid w:val="006D5445"/>
    <w:rPr>
      <w:sz w:val="20"/>
      <w:szCs w:val="20"/>
    </w:rPr>
  </w:style>
  <w:style w:type="character" w:customStyle="1" w:styleId="FootnoteTextChar">
    <w:name w:val="Footnote Text Char"/>
    <w:basedOn w:val="DefaultParagraphFont"/>
    <w:link w:val="FootnoteText"/>
    <w:uiPriority w:val="99"/>
    <w:semiHidden/>
    <w:locked/>
    <w:rPr>
      <w:rFonts w:cs="Times New Roman"/>
    </w:rPr>
  </w:style>
  <w:style w:type="paragraph" w:styleId="BalloonText">
    <w:name w:val="Balloon Text"/>
    <w:basedOn w:val="Normal"/>
    <w:link w:val="BalloonTextChar"/>
    <w:uiPriority w:val="99"/>
    <w:semiHidden/>
    <w:rsid w:val="008C1CB9"/>
    <w:rPr>
      <w:rFonts w:ascii="Tahoma" w:hAnsi="Tahoma" w:cs="Tahoma"/>
      <w:sz w:val="16"/>
      <w:szCs w:val="16"/>
    </w:rPr>
  </w:style>
  <w:style w:type="character" w:customStyle="1" w:styleId="BalloonTextChar">
    <w:name w:val="Balloon Text Char"/>
    <w:basedOn w:val="DefaultParagraphFont"/>
    <w:link w:val="BalloonText"/>
    <w:uiPriority w:val="99"/>
    <w:semiHidden/>
    <w:locked/>
    <w:rPr>
      <w:rFonts w:ascii="Tahoma" w:hAnsi="Tahoma" w:cs="Tahoma"/>
      <w:sz w:val="16"/>
      <w:szCs w:val="16"/>
    </w:rPr>
  </w:style>
  <w:style w:type="character" w:styleId="CommentReference">
    <w:name w:val="annotation reference"/>
    <w:basedOn w:val="DefaultParagraphFont"/>
    <w:uiPriority w:val="99"/>
    <w:semiHidden/>
    <w:rsid w:val="00EA03FF"/>
    <w:rPr>
      <w:rFonts w:cs="Times New Roman"/>
      <w:sz w:val="16"/>
    </w:rPr>
  </w:style>
  <w:style w:type="paragraph" w:styleId="CommentSubject">
    <w:name w:val="annotation subject"/>
    <w:basedOn w:val="CommentText"/>
    <w:next w:val="CommentText"/>
    <w:link w:val="CommentSubjectChar"/>
    <w:uiPriority w:val="99"/>
    <w:semiHidden/>
    <w:rsid w:val="00EA03FF"/>
    <w:rPr>
      <w:b/>
      <w:bCs/>
    </w:rPr>
  </w:style>
  <w:style w:type="character" w:customStyle="1" w:styleId="CommentSubjectChar">
    <w:name w:val="Comment Subject Char"/>
    <w:basedOn w:val="CommentTextChar"/>
    <w:link w:val="CommentSubject"/>
    <w:uiPriority w:val="99"/>
    <w:semiHidden/>
    <w:locked/>
    <w:rPr>
      <w:rFonts w:cs="Times New Roman"/>
      <w:b/>
      <w:bCs/>
    </w:rPr>
  </w:style>
  <w:style w:type="character" w:customStyle="1" w:styleId="dropcap">
    <w:name w:val="dropcap"/>
    <w:basedOn w:val="DefaultParagraphFont"/>
    <w:rsid w:val="00F14BC6"/>
    <w:rPr>
      <w:rFonts w:cs="Times New Roman"/>
    </w:rPr>
  </w:style>
  <w:style w:type="character" w:styleId="HTMLAcronym">
    <w:name w:val="HTML Acronym"/>
    <w:basedOn w:val="DefaultParagraphFont"/>
    <w:uiPriority w:val="99"/>
    <w:rsid w:val="00F14BC6"/>
    <w:rPr>
      <w:rFonts w:cs="Times New Roman"/>
    </w:rPr>
  </w:style>
  <w:style w:type="table" w:styleId="TableGrid">
    <w:name w:val="Table Grid"/>
    <w:basedOn w:val="TableNormal"/>
    <w:uiPriority w:val="59"/>
    <w:rsid w:val="004E48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btoclink">
    <w:name w:val="pb_toc_link"/>
    <w:basedOn w:val="DefaultParagraphFont"/>
    <w:rsid w:val="00FD34EA"/>
    <w:rPr>
      <w:rFonts w:cs="Times New Roman"/>
    </w:rPr>
  </w:style>
  <w:style w:type="paragraph" w:styleId="ListParagraph">
    <w:name w:val="List Paragraph"/>
    <w:basedOn w:val="Normal"/>
    <w:uiPriority w:val="34"/>
    <w:qFormat/>
    <w:rsid w:val="00BA4B0C"/>
    <w:pPr>
      <w:ind w:left="720"/>
      <w:contextualSpacing/>
    </w:pPr>
  </w:style>
  <w:style w:type="paragraph" w:styleId="TOCHeading">
    <w:name w:val="TOC Heading"/>
    <w:basedOn w:val="Heading1"/>
    <w:next w:val="Normal"/>
    <w:uiPriority w:val="39"/>
    <w:semiHidden/>
    <w:unhideWhenUsed/>
    <w:qFormat/>
    <w:rsid w:val="00CF2F29"/>
    <w:pPr>
      <w:keepLines/>
      <w:spacing w:before="480" w:line="276" w:lineRule="auto"/>
      <w:outlineLvl w:val="9"/>
    </w:pPr>
    <w:rPr>
      <w:rFonts w:asciiTheme="majorHAnsi" w:eastAsiaTheme="majorEastAsia" w:hAnsiTheme="majorHAnsi"/>
      <w:color w:val="365F91" w:themeColor="accent1" w:themeShade="BF"/>
      <w:szCs w:val="28"/>
      <w:lang w:eastAsia="ja-JP"/>
    </w:rPr>
  </w:style>
  <w:style w:type="paragraph" w:styleId="TOC1">
    <w:name w:val="toc 1"/>
    <w:basedOn w:val="Normal"/>
    <w:next w:val="Normal"/>
    <w:autoRedefine/>
    <w:uiPriority w:val="39"/>
    <w:rsid w:val="00071D26"/>
    <w:pPr>
      <w:tabs>
        <w:tab w:val="left" w:pos="660"/>
        <w:tab w:val="right" w:leader="dot" w:pos="8630"/>
      </w:tabs>
    </w:pPr>
  </w:style>
  <w:style w:type="paragraph" w:styleId="TOC2">
    <w:name w:val="toc 2"/>
    <w:basedOn w:val="Normal"/>
    <w:next w:val="Normal"/>
    <w:autoRedefine/>
    <w:uiPriority w:val="39"/>
    <w:rsid w:val="00CF2F29"/>
    <w:pPr>
      <w:spacing w:after="100"/>
      <w:ind w:left="240"/>
    </w:pPr>
  </w:style>
  <w:style w:type="paragraph" w:styleId="Revision">
    <w:name w:val="Revision"/>
    <w:hidden/>
    <w:uiPriority w:val="99"/>
    <w:semiHidden/>
    <w:rsid w:val="0084001E"/>
    <w:rPr>
      <w:sz w:val="24"/>
      <w:szCs w:val="24"/>
    </w:rPr>
  </w:style>
  <w:style w:type="paragraph" w:styleId="NoSpacing">
    <w:name w:val="No Spacing"/>
    <w:uiPriority w:val="1"/>
    <w:qFormat/>
    <w:rsid w:val="00D30E7B"/>
    <w:rPr>
      <w:rFonts w:asciiTheme="minorHAnsi" w:eastAsiaTheme="minorHAnsi" w:hAnsiTheme="minorHAnsi" w:cstheme="minorBidi"/>
      <w:sz w:val="22"/>
      <w:szCs w:val="22"/>
    </w:rPr>
  </w:style>
  <w:style w:type="character" w:customStyle="1" w:styleId="apple-converted-space">
    <w:name w:val="apple-converted-space"/>
    <w:basedOn w:val="DefaultParagraphFont"/>
    <w:rsid w:val="001B6CA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D5445"/>
    <w:rPr>
      <w:sz w:val="24"/>
      <w:szCs w:val="24"/>
    </w:rPr>
  </w:style>
  <w:style w:type="paragraph" w:styleId="Heading1">
    <w:name w:val="heading 1"/>
    <w:basedOn w:val="Normal"/>
    <w:next w:val="Normal"/>
    <w:link w:val="Heading1Char"/>
    <w:uiPriority w:val="9"/>
    <w:qFormat/>
    <w:rsid w:val="00E44764"/>
    <w:pPr>
      <w:keepNext/>
      <w:outlineLvl w:val="0"/>
    </w:pPr>
    <w:rPr>
      <w:b/>
      <w:bCs/>
      <w:color w:val="1F497D" w:themeColor="text2"/>
      <w:sz w:val="28"/>
    </w:rPr>
  </w:style>
  <w:style w:type="paragraph" w:styleId="Heading2">
    <w:name w:val="heading 2"/>
    <w:basedOn w:val="Normal"/>
    <w:next w:val="Normal"/>
    <w:link w:val="Heading2Char"/>
    <w:uiPriority w:val="9"/>
    <w:qFormat/>
    <w:rsid w:val="00B35271"/>
    <w:pPr>
      <w:keepNext/>
      <w:outlineLvl w:val="1"/>
    </w:pPr>
    <w:rPr>
      <w:i/>
      <w:iCs/>
    </w:rPr>
  </w:style>
  <w:style w:type="paragraph" w:styleId="Heading3">
    <w:name w:val="heading 3"/>
    <w:basedOn w:val="Normal"/>
    <w:next w:val="Normal"/>
    <w:link w:val="Heading3Char"/>
    <w:uiPriority w:val="9"/>
    <w:qFormat/>
    <w:rsid w:val="00B35271"/>
    <w:pPr>
      <w:keepNext/>
      <w:outlineLvl w:val="2"/>
    </w:pPr>
    <w:rPr>
      <w:b/>
      <w:bCs/>
      <w:color w:val="000080"/>
      <w:sz w:val="22"/>
      <w:szCs w:val="22"/>
    </w:rPr>
  </w:style>
  <w:style w:type="paragraph" w:styleId="Heading4">
    <w:name w:val="heading 4"/>
    <w:basedOn w:val="Normal"/>
    <w:next w:val="Normal"/>
    <w:link w:val="Heading4Char"/>
    <w:uiPriority w:val="9"/>
    <w:qFormat/>
    <w:rsid w:val="00B35271"/>
    <w:pPr>
      <w:keepNext/>
      <w:jc w:val="center"/>
      <w:outlineLvl w:val="3"/>
    </w:pPr>
    <w:rPr>
      <w:b/>
      <w:bCs/>
    </w:rPr>
  </w:style>
  <w:style w:type="paragraph" w:styleId="Heading5">
    <w:name w:val="heading 5"/>
    <w:basedOn w:val="Normal"/>
    <w:next w:val="Normal"/>
    <w:link w:val="Heading5Char"/>
    <w:uiPriority w:val="9"/>
    <w:qFormat/>
    <w:rsid w:val="00B35271"/>
    <w:pPr>
      <w:keepNext/>
      <w:jc w:val="center"/>
      <w:outlineLvl w:val="4"/>
    </w:pPr>
    <w:rPr>
      <w:b/>
      <w:bCs/>
      <w:sz w:val="20"/>
      <w:szCs w:val="20"/>
    </w:rPr>
  </w:style>
  <w:style w:type="paragraph" w:styleId="Heading6">
    <w:name w:val="heading 6"/>
    <w:basedOn w:val="Normal"/>
    <w:next w:val="Normal"/>
    <w:link w:val="Heading6Char"/>
    <w:uiPriority w:val="9"/>
    <w:qFormat/>
    <w:rsid w:val="00B35271"/>
    <w:pPr>
      <w:keepNext/>
      <w:outlineLvl w:val="5"/>
    </w:pPr>
    <w:rPr>
      <w:b/>
      <w:bCs/>
      <w:sz w:val="20"/>
      <w:szCs w:val="20"/>
    </w:rPr>
  </w:style>
  <w:style w:type="paragraph" w:styleId="Heading7">
    <w:name w:val="heading 7"/>
    <w:basedOn w:val="Normal"/>
    <w:next w:val="Normal"/>
    <w:link w:val="Heading7Char"/>
    <w:uiPriority w:val="9"/>
    <w:qFormat/>
    <w:rsid w:val="00B35271"/>
    <w:pPr>
      <w:keepNext/>
      <w:jc w:val="center"/>
      <w:outlineLvl w:val="6"/>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E44764"/>
    <w:rPr>
      <w:rFonts w:cs="Times New Roman"/>
      <w:b/>
      <w:bCs/>
      <w:color w:val="1F497D" w:themeColor="text2"/>
      <w:sz w:val="24"/>
      <w:szCs w:val="24"/>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sz w:val="22"/>
      <w:szCs w:val="22"/>
    </w:rPr>
  </w:style>
  <w:style w:type="character" w:customStyle="1" w:styleId="Heading7Char">
    <w:name w:val="Heading 7 Char"/>
    <w:basedOn w:val="DefaultParagraphFont"/>
    <w:link w:val="Heading7"/>
    <w:uiPriority w:val="9"/>
    <w:semiHidden/>
    <w:locked/>
    <w:rPr>
      <w:rFonts w:asciiTheme="minorHAnsi" w:eastAsiaTheme="minorEastAsia" w:hAnsiTheme="minorHAnsi" w:cs="Times New Roman"/>
      <w:sz w:val="24"/>
      <w:szCs w:val="24"/>
    </w:rPr>
  </w:style>
  <w:style w:type="character" w:styleId="Hyperlink">
    <w:name w:val="Hyperlink"/>
    <w:basedOn w:val="DefaultParagraphFont"/>
    <w:uiPriority w:val="99"/>
    <w:rsid w:val="00B35271"/>
    <w:rPr>
      <w:rFonts w:cs="Times New Roman"/>
      <w:color w:val="0000FF"/>
      <w:u w:val="single"/>
    </w:rPr>
  </w:style>
  <w:style w:type="character" w:styleId="FollowedHyperlink">
    <w:name w:val="FollowedHyperlink"/>
    <w:basedOn w:val="DefaultParagraphFont"/>
    <w:uiPriority w:val="99"/>
    <w:rsid w:val="00B35271"/>
    <w:rPr>
      <w:rFonts w:cs="Times New Roman"/>
      <w:color w:val="800080"/>
      <w:u w:val="single"/>
    </w:rPr>
  </w:style>
  <w:style w:type="paragraph" w:styleId="NormalWeb">
    <w:name w:val="Normal (Web)"/>
    <w:basedOn w:val="Normal"/>
    <w:uiPriority w:val="99"/>
    <w:rsid w:val="00B35271"/>
    <w:pPr>
      <w:spacing w:before="100" w:beforeAutospacing="1" w:after="100" w:afterAutospacing="1"/>
    </w:pPr>
    <w:rPr>
      <w:rFonts w:ascii="Arial Unicode MS" w:eastAsia="Arial Unicode MS" w:hAnsi="Arial Unicode MS" w:cs="Arial Unicode MS"/>
    </w:rPr>
  </w:style>
  <w:style w:type="paragraph" w:styleId="CommentText">
    <w:name w:val="annotation text"/>
    <w:basedOn w:val="Normal"/>
    <w:link w:val="CommentTextChar"/>
    <w:uiPriority w:val="99"/>
    <w:semiHidden/>
    <w:rsid w:val="00B35271"/>
    <w:rPr>
      <w:sz w:val="20"/>
      <w:szCs w:val="20"/>
    </w:rPr>
  </w:style>
  <w:style w:type="character" w:customStyle="1" w:styleId="CommentTextChar">
    <w:name w:val="Comment Text Char"/>
    <w:basedOn w:val="DefaultParagraphFont"/>
    <w:link w:val="CommentText"/>
    <w:uiPriority w:val="99"/>
    <w:semiHidden/>
    <w:locked/>
    <w:rPr>
      <w:rFonts w:cs="Times New Roman"/>
    </w:rPr>
  </w:style>
  <w:style w:type="paragraph" w:styleId="Header">
    <w:name w:val="header"/>
    <w:basedOn w:val="Normal"/>
    <w:link w:val="HeaderChar"/>
    <w:uiPriority w:val="99"/>
    <w:rsid w:val="00B35271"/>
    <w:pPr>
      <w:tabs>
        <w:tab w:val="center" w:pos="4320"/>
        <w:tab w:val="right" w:pos="8640"/>
      </w:tabs>
    </w:pPr>
  </w:style>
  <w:style w:type="character" w:customStyle="1" w:styleId="HeaderChar">
    <w:name w:val="Header Char"/>
    <w:basedOn w:val="DefaultParagraphFont"/>
    <w:link w:val="Header"/>
    <w:uiPriority w:val="99"/>
    <w:locked/>
    <w:rsid w:val="00BA4B0C"/>
    <w:rPr>
      <w:rFonts w:cs="Times New Roman"/>
      <w:sz w:val="24"/>
      <w:szCs w:val="24"/>
    </w:rPr>
  </w:style>
  <w:style w:type="paragraph" w:styleId="Footer">
    <w:name w:val="footer"/>
    <w:basedOn w:val="Normal"/>
    <w:link w:val="FooterChar"/>
    <w:uiPriority w:val="99"/>
    <w:rsid w:val="00B35271"/>
    <w:pPr>
      <w:tabs>
        <w:tab w:val="center" w:pos="4320"/>
        <w:tab w:val="right" w:pos="8640"/>
      </w:tabs>
    </w:pPr>
  </w:style>
  <w:style w:type="character" w:customStyle="1" w:styleId="FooterChar">
    <w:name w:val="Footer Char"/>
    <w:basedOn w:val="DefaultParagraphFont"/>
    <w:link w:val="Footer"/>
    <w:uiPriority w:val="99"/>
    <w:locked/>
    <w:rsid w:val="00BA4B0C"/>
    <w:rPr>
      <w:rFonts w:cs="Times New Roman"/>
      <w:sz w:val="24"/>
      <w:szCs w:val="24"/>
    </w:rPr>
  </w:style>
  <w:style w:type="paragraph" w:styleId="BodyText">
    <w:name w:val="Body Text"/>
    <w:basedOn w:val="Normal"/>
    <w:link w:val="BodyTextChar"/>
    <w:uiPriority w:val="99"/>
    <w:rsid w:val="00B35271"/>
    <w:rPr>
      <w:sz w:val="40"/>
      <w:szCs w:val="40"/>
    </w:rPr>
  </w:style>
  <w:style w:type="character" w:customStyle="1" w:styleId="BodyTextChar">
    <w:name w:val="Body Text Char"/>
    <w:basedOn w:val="DefaultParagraphFont"/>
    <w:link w:val="BodyText"/>
    <w:uiPriority w:val="99"/>
    <w:semiHidden/>
    <w:locked/>
    <w:rPr>
      <w:rFonts w:cs="Times New Roman"/>
      <w:sz w:val="24"/>
      <w:szCs w:val="24"/>
    </w:rPr>
  </w:style>
  <w:style w:type="paragraph" w:styleId="BodyText2">
    <w:name w:val="Body Text 2"/>
    <w:basedOn w:val="Normal"/>
    <w:link w:val="BodyText2Char"/>
    <w:uiPriority w:val="99"/>
    <w:rsid w:val="00B35271"/>
    <w:pPr>
      <w:jc w:val="center"/>
    </w:pPr>
    <w:rPr>
      <w:rFonts w:ascii="Batang" w:eastAsia="Batang" w:cs="Batang"/>
      <w:b/>
      <w:bCs/>
      <w:sz w:val="18"/>
      <w:szCs w:val="18"/>
    </w:rPr>
  </w:style>
  <w:style w:type="character" w:customStyle="1" w:styleId="BodyText2Char">
    <w:name w:val="Body Text 2 Char"/>
    <w:basedOn w:val="DefaultParagraphFont"/>
    <w:link w:val="BodyText2"/>
    <w:uiPriority w:val="99"/>
    <w:semiHidden/>
    <w:locked/>
    <w:rPr>
      <w:rFonts w:cs="Times New Roman"/>
      <w:sz w:val="24"/>
      <w:szCs w:val="24"/>
    </w:rPr>
  </w:style>
  <w:style w:type="paragraph" w:styleId="BodyText3">
    <w:name w:val="Body Text 3"/>
    <w:basedOn w:val="Normal"/>
    <w:link w:val="BodyText3Char"/>
    <w:uiPriority w:val="99"/>
    <w:rsid w:val="00B35271"/>
    <w:pPr>
      <w:jc w:val="center"/>
    </w:pPr>
    <w:rPr>
      <w:rFonts w:ascii="Tahoma" w:hAnsi="Tahoma" w:cs="Tahoma"/>
      <w:sz w:val="18"/>
      <w:szCs w:val="18"/>
    </w:rPr>
  </w:style>
  <w:style w:type="character" w:customStyle="1" w:styleId="BodyText3Char">
    <w:name w:val="Body Text 3 Char"/>
    <w:basedOn w:val="DefaultParagraphFont"/>
    <w:link w:val="BodyText3"/>
    <w:uiPriority w:val="99"/>
    <w:semiHidden/>
    <w:locked/>
    <w:rPr>
      <w:rFonts w:cs="Times New Roman"/>
      <w:sz w:val="16"/>
      <w:szCs w:val="16"/>
    </w:rPr>
  </w:style>
  <w:style w:type="paragraph" w:styleId="BodyTextIndent2">
    <w:name w:val="Body Text Indent 2"/>
    <w:basedOn w:val="Normal"/>
    <w:link w:val="BodyTextIndent2Char"/>
    <w:uiPriority w:val="99"/>
    <w:rsid w:val="00B35271"/>
    <w:pPr>
      <w:ind w:left="1080"/>
    </w:pPr>
  </w:style>
  <w:style w:type="character" w:customStyle="1" w:styleId="BodyTextIndent2Char">
    <w:name w:val="Body Text Indent 2 Char"/>
    <w:basedOn w:val="DefaultParagraphFont"/>
    <w:link w:val="BodyTextIndent2"/>
    <w:uiPriority w:val="99"/>
    <w:semiHidden/>
    <w:locked/>
    <w:rPr>
      <w:rFonts w:cs="Times New Roman"/>
      <w:sz w:val="24"/>
      <w:szCs w:val="24"/>
    </w:rPr>
  </w:style>
  <w:style w:type="paragraph" w:styleId="BodyTextIndent3">
    <w:name w:val="Body Text Indent 3"/>
    <w:basedOn w:val="Normal"/>
    <w:link w:val="BodyTextIndent3Char"/>
    <w:uiPriority w:val="99"/>
    <w:rsid w:val="00B35271"/>
    <w:pPr>
      <w:ind w:left="720"/>
    </w:pPr>
  </w:style>
  <w:style w:type="character" w:customStyle="1" w:styleId="BodyTextIndent3Char">
    <w:name w:val="Body Text Indent 3 Char"/>
    <w:basedOn w:val="DefaultParagraphFont"/>
    <w:link w:val="BodyTextIndent3"/>
    <w:uiPriority w:val="99"/>
    <w:semiHidden/>
    <w:locked/>
    <w:rPr>
      <w:rFonts w:cs="Times New Roman"/>
      <w:sz w:val="16"/>
      <w:szCs w:val="16"/>
    </w:rPr>
  </w:style>
  <w:style w:type="paragraph" w:styleId="FootnoteText">
    <w:name w:val="footnote text"/>
    <w:basedOn w:val="Normal"/>
    <w:link w:val="FootnoteTextChar"/>
    <w:uiPriority w:val="99"/>
    <w:semiHidden/>
    <w:rsid w:val="006D5445"/>
    <w:rPr>
      <w:sz w:val="20"/>
      <w:szCs w:val="20"/>
    </w:rPr>
  </w:style>
  <w:style w:type="character" w:customStyle="1" w:styleId="FootnoteTextChar">
    <w:name w:val="Footnote Text Char"/>
    <w:basedOn w:val="DefaultParagraphFont"/>
    <w:link w:val="FootnoteText"/>
    <w:uiPriority w:val="99"/>
    <w:semiHidden/>
    <w:locked/>
    <w:rPr>
      <w:rFonts w:cs="Times New Roman"/>
    </w:rPr>
  </w:style>
  <w:style w:type="paragraph" w:styleId="BalloonText">
    <w:name w:val="Balloon Text"/>
    <w:basedOn w:val="Normal"/>
    <w:link w:val="BalloonTextChar"/>
    <w:uiPriority w:val="99"/>
    <w:semiHidden/>
    <w:rsid w:val="008C1CB9"/>
    <w:rPr>
      <w:rFonts w:ascii="Tahoma" w:hAnsi="Tahoma" w:cs="Tahoma"/>
      <w:sz w:val="16"/>
      <w:szCs w:val="16"/>
    </w:rPr>
  </w:style>
  <w:style w:type="character" w:customStyle="1" w:styleId="BalloonTextChar">
    <w:name w:val="Balloon Text Char"/>
    <w:basedOn w:val="DefaultParagraphFont"/>
    <w:link w:val="BalloonText"/>
    <w:uiPriority w:val="99"/>
    <w:semiHidden/>
    <w:locked/>
    <w:rPr>
      <w:rFonts w:ascii="Tahoma" w:hAnsi="Tahoma" w:cs="Tahoma"/>
      <w:sz w:val="16"/>
      <w:szCs w:val="16"/>
    </w:rPr>
  </w:style>
  <w:style w:type="character" w:styleId="CommentReference">
    <w:name w:val="annotation reference"/>
    <w:basedOn w:val="DefaultParagraphFont"/>
    <w:uiPriority w:val="99"/>
    <w:semiHidden/>
    <w:rsid w:val="00EA03FF"/>
    <w:rPr>
      <w:rFonts w:cs="Times New Roman"/>
      <w:sz w:val="16"/>
    </w:rPr>
  </w:style>
  <w:style w:type="paragraph" w:styleId="CommentSubject">
    <w:name w:val="annotation subject"/>
    <w:basedOn w:val="CommentText"/>
    <w:next w:val="CommentText"/>
    <w:link w:val="CommentSubjectChar"/>
    <w:uiPriority w:val="99"/>
    <w:semiHidden/>
    <w:rsid w:val="00EA03FF"/>
    <w:rPr>
      <w:b/>
      <w:bCs/>
    </w:rPr>
  </w:style>
  <w:style w:type="character" w:customStyle="1" w:styleId="CommentSubjectChar">
    <w:name w:val="Comment Subject Char"/>
    <w:basedOn w:val="CommentTextChar"/>
    <w:link w:val="CommentSubject"/>
    <w:uiPriority w:val="99"/>
    <w:semiHidden/>
    <w:locked/>
    <w:rPr>
      <w:rFonts w:cs="Times New Roman"/>
      <w:b/>
      <w:bCs/>
    </w:rPr>
  </w:style>
  <w:style w:type="character" w:customStyle="1" w:styleId="dropcap">
    <w:name w:val="dropcap"/>
    <w:basedOn w:val="DefaultParagraphFont"/>
    <w:rsid w:val="00F14BC6"/>
    <w:rPr>
      <w:rFonts w:cs="Times New Roman"/>
    </w:rPr>
  </w:style>
  <w:style w:type="character" w:styleId="HTMLAcronym">
    <w:name w:val="HTML Acronym"/>
    <w:basedOn w:val="DefaultParagraphFont"/>
    <w:uiPriority w:val="99"/>
    <w:rsid w:val="00F14BC6"/>
    <w:rPr>
      <w:rFonts w:cs="Times New Roman"/>
    </w:rPr>
  </w:style>
  <w:style w:type="table" w:styleId="TableGrid">
    <w:name w:val="Table Grid"/>
    <w:basedOn w:val="TableNormal"/>
    <w:uiPriority w:val="59"/>
    <w:rsid w:val="004E48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btoclink">
    <w:name w:val="pb_toc_link"/>
    <w:basedOn w:val="DefaultParagraphFont"/>
    <w:rsid w:val="00FD34EA"/>
    <w:rPr>
      <w:rFonts w:cs="Times New Roman"/>
    </w:rPr>
  </w:style>
  <w:style w:type="paragraph" w:styleId="ListParagraph">
    <w:name w:val="List Paragraph"/>
    <w:basedOn w:val="Normal"/>
    <w:uiPriority w:val="34"/>
    <w:qFormat/>
    <w:rsid w:val="00BA4B0C"/>
    <w:pPr>
      <w:ind w:left="720"/>
      <w:contextualSpacing/>
    </w:pPr>
  </w:style>
  <w:style w:type="paragraph" w:styleId="TOCHeading">
    <w:name w:val="TOC Heading"/>
    <w:basedOn w:val="Heading1"/>
    <w:next w:val="Normal"/>
    <w:uiPriority w:val="39"/>
    <w:semiHidden/>
    <w:unhideWhenUsed/>
    <w:qFormat/>
    <w:rsid w:val="00CF2F29"/>
    <w:pPr>
      <w:keepLines/>
      <w:spacing w:before="480" w:line="276" w:lineRule="auto"/>
      <w:outlineLvl w:val="9"/>
    </w:pPr>
    <w:rPr>
      <w:rFonts w:asciiTheme="majorHAnsi" w:eastAsiaTheme="majorEastAsia" w:hAnsiTheme="majorHAnsi"/>
      <w:color w:val="365F91" w:themeColor="accent1" w:themeShade="BF"/>
      <w:szCs w:val="28"/>
      <w:lang w:eastAsia="ja-JP"/>
    </w:rPr>
  </w:style>
  <w:style w:type="paragraph" w:styleId="TOC1">
    <w:name w:val="toc 1"/>
    <w:basedOn w:val="Normal"/>
    <w:next w:val="Normal"/>
    <w:autoRedefine/>
    <w:uiPriority w:val="39"/>
    <w:rsid w:val="00071D26"/>
    <w:pPr>
      <w:tabs>
        <w:tab w:val="left" w:pos="660"/>
        <w:tab w:val="right" w:leader="dot" w:pos="8630"/>
      </w:tabs>
    </w:pPr>
  </w:style>
  <w:style w:type="paragraph" w:styleId="TOC2">
    <w:name w:val="toc 2"/>
    <w:basedOn w:val="Normal"/>
    <w:next w:val="Normal"/>
    <w:autoRedefine/>
    <w:uiPriority w:val="39"/>
    <w:rsid w:val="00CF2F29"/>
    <w:pPr>
      <w:spacing w:after="100"/>
      <w:ind w:left="240"/>
    </w:pPr>
  </w:style>
  <w:style w:type="paragraph" w:styleId="Revision">
    <w:name w:val="Revision"/>
    <w:hidden/>
    <w:uiPriority w:val="99"/>
    <w:semiHidden/>
    <w:rsid w:val="0084001E"/>
    <w:rPr>
      <w:sz w:val="24"/>
      <w:szCs w:val="24"/>
    </w:rPr>
  </w:style>
  <w:style w:type="paragraph" w:styleId="NoSpacing">
    <w:name w:val="No Spacing"/>
    <w:uiPriority w:val="1"/>
    <w:qFormat/>
    <w:rsid w:val="00D30E7B"/>
    <w:rPr>
      <w:rFonts w:asciiTheme="minorHAnsi" w:eastAsiaTheme="minorHAnsi" w:hAnsiTheme="minorHAnsi" w:cstheme="minorBidi"/>
      <w:sz w:val="22"/>
      <w:szCs w:val="22"/>
    </w:rPr>
  </w:style>
  <w:style w:type="character" w:customStyle="1" w:styleId="apple-converted-space">
    <w:name w:val="apple-converted-space"/>
    <w:basedOn w:val="DefaultParagraphFont"/>
    <w:rsid w:val="001B6C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30611">
      <w:bodyDiv w:val="1"/>
      <w:marLeft w:val="0"/>
      <w:marRight w:val="0"/>
      <w:marTop w:val="0"/>
      <w:marBottom w:val="0"/>
      <w:divBdr>
        <w:top w:val="none" w:sz="0" w:space="0" w:color="auto"/>
        <w:left w:val="none" w:sz="0" w:space="0" w:color="auto"/>
        <w:bottom w:val="none" w:sz="0" w:space="0" w:color="auto"/>
        <w:right w:val="none" w:sz="0" w:space="0" w:color="auto"/>
      </w:divBdr>
    </w:div>
    <w:div w:id="184828419">
      <w:bodyDiv w:val="1"/>
      <w:marLeft w:val="0"/>
      <w:marRight w:val="0"/>
      <w:marTop w:val="0"/>
      <w:marBottom w:val="0"/>
      <w:divBdr>
        <w:top w:val="none" w:sz="0" w:space="0" w:color="auto"/>
        <w:left w:val="none" w:sz="0" w:space="0" w:color="auto"/>
        <w:bottom w:val="none" w:sz="0" w:space="0" w:color="auto"/>
        <w:right w:val="none" w:sz="0" w:space="0" w:color="auto"/>
      </w:divBdr>
    </w:div>
    <w:div w:id="378558350">
      <w:bodyDiv w:val="1"/>
      <w:marLeft w:val="0"/>
      <w:marRight w:val="0"/>
      <w:marTop w:val="0"/>
      <w:marBottom w:val="0"/>
      <w:divBdr>
        <w:top w:val="none" w:sz="0" w:space="0" w:color="auto"/>
        <w:left w:val="none" w:sz="0" w:space="0" w:color="auto"/>
        <w:bottom w:val="none" w:sz="0" w:space="0" w:color="auto"/>
        <w:right w:val="none" w:sz="0" w:space="0" w:color="auto"/>
      </w:divBdr>
    </w:div>
    <w:div w:id="612858214">
      <w:bodyDiv w:val="1"/>
      <w:marLeft w:val="0"/>
      <w:marRight w:val="0"/>
      <w:marTop w:val="0"/>
      <w:marBottom w:val="0"/>
      <w:divBdr>
        <w:top w:val="none" w:sz="0" w:space="0" w:color="auto"/>
        <w:left w:val="none" w:sz="0" w:space="0" w:color="auto"/>
        <w:bottom w:val="none" w:sz="0" w:space="0" w:color="auto"/>
        <w:right w:val="none" w:sz="0" w:space="0" w:color="auto"/>
      </w:divBdr>
    </w:div>
    <w:div w:id="678000594">
      <w:bodyDiv w:val="1"/>
      <w:marLeft w:val="0"/>
      <w:marRight w:val="0"/>
      <w:marTop w:val="0"/>
      <w:marBottom w:val="0"/>
      <w:divBdr>
        <w:top w:val="none" w:sz="0" w:space="0" w:color="auto"/>
        <w:left w:val="none" w:sz="0" w:space="0" w:color="auto"/>
        <w:bottom w:val="none" w:sz="0" w:space="0" w:color="auto"/>
        <w:right w:val="none" w:sz="0" w:space="0" w:color="auto"/>
      </w:divBdr>
    </w:div>
    <w:div w:id="1147431445">
      <w:marLeft w:val="0"/>
      <w:marRight w:val="0"/>
      <w:marTop w:val="0"/>
      <w:marBottom w:val="0"/>
      <w:divBdr>
        <w:top w:val="none" w:sz="0" w:space="0" w:color="auto"/>
        <w:left w:val="none" w:sz="0" w:space="0" w:color="auto"/>
        <w:bottom w:val="none" w:sz="0" w:space="0" w:color="auto"/>
        <w:right w:val="none" w:sz="0" w:space="0" w:color="auto"/>
      </w:divBdr>
    </w:div>
    <w:div w:id="1147431446">
      <w:marLeft w:val="0"/>
      <w:marRight w:val="0"/>
      <w:marTop w:val="0"/>
      <w:marBottom w:val="0"/>
      <w:divBdr>
        <w:top w:val="none" w:sz="0" w:space="0" w:color="auto"/>
        <w:left w:val="none" w:sz="0" w:space="0" w:color="auto"/>
        <w:bottom w:val="none" w:sz="0" w:space="0" w:color="auto"/>
        <w:right w:val="none" w:sz="0" w:space="0" w:color="auto"/>
      </w:divBdr>
    </w:div>
    <w:div w:id="1147431449">
      <w:marLeft w:val="0"/>
      <w:marRight w:val="0"/>
      <w:marTop w:val="0"/>
      <w:marBottom w:val="0"/>
      <w:divBdr>
        <w:top w:val="none" w:sz="0" w:space="0" w:color="auto"/>
        <w:left w:val="none" w:sz="0" w:space="0" w:color="auto"/>
        <w:bottom w:val="none" w:sz="0" w:space="0" w:color="auto"/>
        <w:right w:val="none" w:sz="0" w:space="0" w:color="auto"/>
      </w:divBdr>
    </w:div>
    <w:div w:id="1147431451">
      <w:marLeft w:val="0"/>
      <w:marRight w:val="0"/>
      <w:marTop w:val="0"/>
      <w:marBottom w:val="0"/>
      <w:divBdr>
        <w:top w:val="none" w:sz="0" w:space="0" w:color="auto"/>
        <w:left w:val="none" w:sz="0" w:space="0" w:color="auto"/>
        <w:bottom w:val="none" w:sz="0" w:space="0" w:color="auto"/>
        <w:right w:val="none" w:sz="0" w:space="0" w:color="auto"/>
      </w:divBdr>
    </w:div>
    <w:div w:id="1147431452">
      <w:marLeft w:val="0"/>
      <w:marRight w:val="0"/>
      <w:marTop w:val="0"/>
      <w:marBottom w:val="0"/>
      <w:divBdr>
        <w:top w:val="none" w:sz="0" w:space="0" w:color="auto"/>
        <w:left w:val="none" w:sz="0" w:space="0" w:color="auto"/>
        <w:bottom w:val="none" w:sz="0" w:space="0" w:color="auto"/>
        <w:right w:val="none" w:sz="0" w:space="0" w:color="auto"/>
      </w:divBdr>
    </w:div>
    <w:div w:id="1147431453">
      <w:marLeft w:val="0"/>
      <w:marRight w:val="0"/>
      <w:marTop w:val="0"/>
      <w:marBottom w:val="0"/>
      <w:divBdr>
        <w:top w:val="none" w:sz="0" w:space="0" w:color="auto"/>
        <w:left w:val="none" w:sz="0" w:space="0" w:color="auto"/>
        <w:bottom w:val="none" w:sz="0" w:space="0" w:color="auto"/>
        <w:right w:val="none" w:sz="0" w:space="0" w:color="auto"/>
      </w:divBdr>
    </w:div>
    <w:div w:id="1147431454">
      <w:marLeft w:val="0"/>
      <w:marRight w:val="0"/>
      <w:marTop w:val="0"/>
      <w:marBottom w:val="0"/>
      <w:divBdr>
        <w:top w:val="none" w:sz="0" w:space="0" w:color="auto"/>
        <w:left w:val="none" w:sz="0" w:space="0" w:color="auto"/>
        <w:bottom w:val="none" w:sz="0" w:space="0" w:color="auto"/>
        <w:right w:val="none" w:sz="0" w:space="0" w:color="auto"/>
      </w:divBdr>
    </w:div>
    <w:div w:id="1147431455">
      <w:marLeft w:val="0"/>
      <w:marRight w:val="0"/>
      <w:marTop w:val="0"/>
      <w:marBottom w:val="0"/>
      <w:divBdr>
        <w:top w:val="none" w:sz="0" w:space="0" w:color="auto"/>
        <w:left w:val="none" w:sz="0" w:space="0" w:color="auto"/>
        <w:bottom w:val="none" w:sz="0" w:space="0" w:color="auto"/>
        <w:right w:val="none" w:sz="0" w:space="0" w:color="auto"/>
      </w:divBdr>
    </w:div>
    <w:div w:id="1147431456">
      <w:marLeft w:val="0"/>
      <w:marRight w:val="0"/>
      <w:marTop w:val="0"/>
      <w:marBottom w:val="0"/>
      <w:divBdr>
        <w:top w:val="none" w:sz="0" w:space="0" w:color="auto"/>
        <w:left w:val="none" w:sz="0" w:space="0" w:color="auto"/>
        <w:bottom w:val="none" w:sz="0" w:space="0" w:color="auto"/>
        <w:right w:val="none" w:sz="0" w:space="0" w:color="auto"/>
      </w:divBdr>
    </w:div>
    <w:div w:id="1147431457">
      <w:marLeft w:val="0"/>
      <w:marRight w:val="0"/>
      <w:marTop w:val="0"/>
      <w:marBottom w:val="0"/>
      <w:divBdr>
        <w:top w:val="none" w:sz="0" w:space="0" w:color="auto"/>
        <w:left w:val="none" w:sz="0" w:space="0" w:color="auto"/>
        <w:bottom w:val="none" w:sz="0" w:space="0" w:color="auto"/>
        <w:right w:val="none" w:sz="0" w:space="0" w:color="auto"/>
      </w:divBdr>
    </w:div>
    <w:div w:id="1147431458">
      <w:marLeft w:val="0"/>
      <w:marRight w:val="0"/>
      <w:marTop w:val="0"/>
      <w:marBottom w:val="0"/>
      <w:divBdr>
        <w:top w:val="none" w:sz="0" w:space="0" w:color="auto"/>
        <w:left w:val="none" w:sz="0" w:space="0" w:color="auto"/>
        <w:bottom w:val="none" w:sz="0" w:space="0" w:color="auto"/>
        <w:right w:val="none" w:sz="0" w:space="0" w:color="auto"/>
      </w:divBdr>
    </w:div>
    <w:div w:id="1147431459">
      <w:marLeft w:val="0"/>
      <w:marRight w:val="0"/>
      <w:marTop w:val="0"/>
      <w:marBottom w:val="0"/>
      <w:divBdr>
        <w:top w:val="none" w:sz="0" w:space="0" w:color="auto"/>
        <w:left w:val="none" w:sz="0" w:space="0" w:color="auto"/>
        <w:bottom w:val="none" w:sz="0" w:space="0" w:color="auto"/>
        <w:right w:val="none" w:sz="0" w:space="0" w:color="auto"/>
      </w:divBdr>
    </w:div>
    <w:div w:id="1147431460">
      <w:marLeft w:val="0"/>
      <w:marRight w:val="0"/>
      <w:marTop w:val="0"/>
      <w:marBottom w:val="0"/>
      <w:divBdr>
        <w:top w:val="none" w:sz="0" w:space="0" w:color="auto"/>
        <w:left w:val="none" w:sz="0" w:space="0" w:color="auto"/>
        <w:bottom w:val="none" w:sz="0" w:space="0" w:color="auto"/>
        <w:right w:val="none" w:sz="0" w:space="0" w:color="auto"/>
      </w:divBdr>
    </w:div>
    <w:div w:id="1147431461">
      <w:marLeft w:val="0"/>
      <w:marRight w:val="0"/>
      <w:marTop w:val="0"/>
      <w:marBottom w:val="0"/>
      <w:divBdr>
        <w:top w:val="none" w:sz="0" w:space="0" w:color="auto"/>
        <w:left w:val="none" w:sz="0" w:space="0" w:color="auto"/>
        <w:bottom w:val="none" w:sz="0" w:space="0" w:color="auto"/>
        <w:right w:val="none" w:sz="0" w:space="0" w:color="auto"/>
      </w:divBdr>
    </w:div>
    <w:div w:id="1147431462">
      <w:marLeft w:val="0"/>
      <w:marRight w:val="0"/>
      <w:marTop w:val="0"/>
      <w:marBottom w:val="0"/>
      <w:divBdr>
        <w:top w:val="none" w:sz="0" w:space="0" w:color="auto"/>
        <w:left w:val="none" w:sz="0" w:space="0" w:color="auto"/>
        <w:bottom w:val="none" w:sz="0" w:space="0" w:color="auto"/>
        <w:right w:val="none" w:sz="0" w:space="0" w:color="auto"/>
      </w:divBdr>
    </w:div>
    <w:div w:id="1147431463">
      <w:marLeft w:val="0"/>
      <w:marRight w:val="0"/>
      <w:marTop w:val="0"/>
      <w:marBottom w:val="0"/>
      <w:divBdr>
        <w:top w:val="none" w:sz="0" w:space="0" w:color="auto"/>
        <w:left w:val="none" w:sz="0" w:space="0" w:color="auto"/>
        <w:bottom w:val="none" w:sz="0" w:space="0" w:color="auto"/>
        <w:right w:val="none" w:sz="0" w:space="0" w:color="auto"/>
      </w:divBdr>
    </w:div>
    <w:div w:id="1147431464">
      <w:marLeft w:val="0"/>
      <w:marRight w:val="0"/>
      <w:marTop w:val="0"/>
      <w:marBottom w:val="0"/>
      <w:divBdr>
        <w:top w:val="none" w:sz="0" w:space="0" w:color="auto"/>
        <w:left w:val="none" w:sz="0" w:space="0" w:color="auto"/>
        <w:bottom w:val="none" w:sz="0" w:space="0" w:color="auto"/>
        <w:right w:val="none" w:sz="0" w:space="0" w:color="auto"/>
      </w:divBdr>
    </w:div>
    <w:div w:id="1147431465">
      <w:marLeft w:val="0"/>
      <w:marRight w:val="0"/>
      <w:marTop w:val="0"/>
      <w:marBottom w:val="0"/>
      <w:divBdr>
        <w:top w:val="none" w:sz="0" w:space="0" w:color="auto"/>
        <w:left w:val="none" w:sz="0" w:space="0" w:color="auto"/>
        <w:bottom w:val="none" w:sz="0" w:space="0" w:color="auto"/>
        <w:right w:val="none" w:sz="0" w:space="0" w:color="auto"/>
      </w:divBdr>
    </w:div>
    <w:div w:id="1147431466">
      <w:marLeft w:val="0"/>
      <w:marRight w:val="0"/>
      <w:marTop w:val="0"/>
      <w:marBottom w:val="0"/>
      <w:divBdr>
        <w:top w:val="none" w:sz="0" w:space="0" w:color="auto"/>
        <w:left w:val="none" w:sz="0" w:space="0" w:color="auto"/>
        <w:bottom w:val="none" w:sz="0" w:space="0" w:color="auto"/>
        <w:right w:val="none" w:sz="0" w:space="0" w:color="auto"/>
      </w:divBdr>
    </w:div>
    <w:div w:id="1147431467">
      <w:marLeft w:val="0"/>
      <w:marRight w:val="0"/>
      <w:marTop w:val="0"/>
      <w:marBottom w:val="0"/>
      <w:divBdr>
        <w:top w:val="none" w:sz="0" w:space="0" w:color="auto"/>
        <w:left w:val="none" w:sz="0" w:space="0" w:color="auto"/>
        <w:bottom w:val="none" w:sz="0" w:space="0" w:color="auto"/>
        <w:right w:val="none" w:sz="0" w:space="0" w:color="auto"/>
      </w:divBdr>
    </w:div>
    <w:div w:id="1147431468">
      <w:marLeft w:val="0"/>
      <w:marRight w:val="0"/>
      <w:marTop w:val="0"/>
      <w:marBottom w:val="0"/>
      <w:divBdr>
        <w:top w:val="none" w:sz="0" w:space="0" w:color="auto"/>
        <w:left w:val="none" w:sz="0" w:space="0" w:color="auto"/>
        <w:bottom w:val="none" w:sz="0" w:space="0" w:color="auto"/>
        <w:right w:val="none" w:sz="0" w:space="0" w:color="auto"/>
      </w:divBdr>
    </w:div>
    <w:div w:id="1147431469">
      <w:marLeft w:val="0"/>
      <w:marRight w:val="0"/>
      <w:marTop w:val="0"/>
      <w:marBottom w:val="0"/>
      <w:divBdr>
        <w:top w:val="none" w:sz="0" w:space="0" w:color="auto"/>
        <w:left w:val="none" w:sz="0" w:space="0" w:color="auto"/>
        <w:bottom w:val="none" w:sz="0" w:space="0" w:color="auto"/>
        <w:right w:val="none" w:sz="0" w:space="0" w:color="auto"/>
      </w:divBdr>
    </w:div>
    <w:div w:id="1147431470">
      <w:marLeft w:val="0"/>
      <w:marRight w:val="0"/>
      <w:marTop w:val="0"/>
      <w:marBottom w:val="0"/>
      <w:divBdr>
        <w:top w:val="none" w:sz="0" w:space="0" w:color="auto"/>
        <w:left w:val="none" w:sz="0" w:space="0" w:color="auto"/>
        <w:bottom w:val="none" w:sz="0" w:space="0" w:color="auto"/>
        <w:right w:val="none" w:sz="0" w:space="0" w:color="auto"/>
      </w:divBdr>
      <w:divsChild>
        <w:div w:id="1147431447">
          <w:marLeft w:val="720"/>
          <w:marRight w:val="720"/>
          <w:marTop w:val="100"/>
          <w:marBottom w:val="100"/>
          <w:divBdr>
            <w:top w:val="none" w:sz="0" w:space="0" w:color="auto"/>
            <w:left w:val="none" w:sz="0" w:space="0" w:color="auto"/>
            <w:bottom w:val="none" w:sz="0" w:space="0" w:color="auto"/>
            <w:right w:val="none" w:sz="0" w:space="0" w:color="auto"/>
          </w:divBdr>
          <w:divsChild>
            <w:div w:id="1147431448">
              <w:marLeft w:val="720"/>
              <w:marRight w:val="720"/>
              <w:marTop w:val="100"/>
              <w:marBottom w:val="100"/>
              <w:divBdr>
                <w:top w:val="none" w:sz="0" w:space="0" w:color="auto"/>
                <w:left w:val="none" w:sz="0" w:space="0" w:color="auto"/>
                <w:bottom w:val="none" w:sz="0" w:space="0" w:color="auto"/>
                <w:right w:val="none" w:sz="0" w:space="0" w:color="auto"/>
              </w:divBdr>
              <w:divsChild>
                <w:div w:id="1147431450">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47431471">
      <w:marLeft w:val="0"/>
      <w:marRight w:val="0"/>
      <w:marTop w:val="0"/>
      <w:marBottom w:val="0"/>
      <w:divBdr>
        <w:top w:val="none" w:sz="0" w:space="0" w:color="auto"/>
        <w:left w:val="none" w:sz="0" w:space="0" w:color="auto"/>
        <w:bottom w:val="none" w:sz="0" w:space="0" w:color="auto"/>
        <w:right w:val="none" w:sz="0" w:space="0" w:color="auto"/>
      </w:divBdr>
    </w:div>
    <w:div w:id="1147431472">
      <w:marLeft w:val="0"/>
      <w:marRight w:val="0"/>
      <w:marTop w:val="0"/>
      <w:marBottom w:val="0"/>
      <w:divBdr>
        <w:top w:val="none" w:sz="0" w:space="0" w:color="auto"/>
        <w:left w:val="none" w:sz="0" w:space="0" w:color="auto"/>
        <w:bottom w:val="none" w:sz="0" w:space="0" w:color="auto"/>
        <w:right w:val="none" w:sz="0" w:space="0" w:color="auto"/>
      </w:divBdr>
    </w:div>
    <w:div w:id="1437099055">
      <w:bodyDiv w:val="1"/>
      <w:marLeft w:val="0"/>
      <w:marRight w:val="0"/>
      <w:marTop w:val="0"/>
      <w:marBottom w:val="0"/>
      <w:divBdr>
        <w:top w:val="none" w:sz="0" w:space="0" w:color="auto"/>
        <w:left w:val="none" w:sz="0" w:space="0" w:color="auto"/>
        <w:bottom w:val="none" w:sz="0" w:space="0" w:color="auto"/>
        <w:right w:val="none" w:sz="0" w:space="0" w:color="auto"/>
      </w:divBdr>
    </w:div>
    <w:div w:id="1552690840">
      <w:bodyDiv w:val="1"/>
      <w:marLeft w:val="0"/>
      <w:marRight w:val="0"/>
      <w:marTop w:val="0"/>
      <w:marBottom w:val="0"/>
      <w:divBdr>
        <w:top w:val="none" w:sz="0" w:space="0" w:color="auto"/>
        <w:left w:val="none" w:sz="0" w:space="0" w:color="auto"/>
        <w:bottom w:val="none" w:sz="0" w:space="0" w:color="auto"/>
        <w:right w:val="none" w:sz="0" w:space="0" w:color="auto"/>
      </w:divBdr>
    </w:div>
    <w:div w:id="1696341174">
      <w:bodyDiv w:val="1"/>
      <w:marLeft w:val="0"/>
      <w:marRight w:val="0"/>
      <w:marTop w:val="0"/>
      <w:marBottom w:val="0"/>
      <w:divBdr>
        <w:top w:val="none" w:sz="0" w:space="0" w:color="auto"/>
        <w:left w:val="none" w:sz="0" w:space="0" w:color="auto"/>
        <w:bottom w:val="none" w:sz="0" w:space="0" w:color="auto"/>
        <w:right w:val="none" w:sz="0" w:space="0" w:color="auto"/>
      </w:divBdr>
    </w:div>
    <w:div w:id="1724210043">
      <w:bodyDiv w:val="1"/>
      <w:marLeft w:val="0"/>
      <w:marRight w:val="0"/>
      <w:marTop w:val="0"/>
      <w:marBottom w:val="0"/>
      <w:divBdr>
        <w:top w:val="none" w:sz="0" w:space="0" w:color="auto"/>
        <w:left w:val="none" w:sz="0" w:space="0" w:color="auto"/>
        <w:bottom w:val="none" w:sz="0" w:space="0" w:color="auto"/>
        <w:right w:val="none" w:sz="0" w:space="0" w:color="auto"/>
      </w:divBdr>
    </w:div>
    <w:div w:id="1749378330">
      <w:bodyDiv w:val="1"/>
      <w:marLeft w:val="0"/>
      <w:marRight w:val="0"/>
      <w:marTop w:val="0"/>
      <w:marBottom w:val="0"/>
      <w:divBdr>
        <w:top w:val="none" w:sz="0" w:space="0" w:color="auto"/>
        <w:left w:val="none" w:sz="0" w:space="0" w:color="auto"/>
        <w:bottom w:val="none" w:sz="0" w:space="0" w:color="auto"/>
        <w:right w:val="none" w:sz="0" w:space="0" w:color="auto"/>
      </w:divBdr>
    </w:div>
    <w:div w:id="1775664594">
      <w:bodyDiv w:val="1"/>
      <w:marLeft w:val="0"/>
      <w:marRight w:val="0"/>
      <w:marTop w:val="0"/>
      <w:marBottom w:val="0"/>
      <w:divBdr>
        <w:top w:val="none" w:sz="0" w:space="0" w:color="auto"/>
        <w:left w:val="none" w:sz="0" w:space="0" w:color="auto"/>
        <w:bottom w:val="none" w:sz="0" w:space="0" w:color="auto"/>
        <w:right w:val="none" w:sz="0" w:space="0" w:color="auto"/>
      </w:divBdr>
    </w:div>
    <w:div w:id="1792749933">
      <w:bodyDiv w:val="1"/>
      <w:marLeft w:val="0"/>
      <w:marRight w:val="0"/>
      <w:marTop w:val="0"/>
      <w:marBottom w:val="0"/>
      <w:divBdr>
        <w:top w:val="none" w:sz="0" w:space="0" w:color="auto"/>
        <w:left w:val="none" w:sz="0" w:space="0" w:color="auto"/>
        <w:bottom w:val="none" w:sz="0" w:space="0" w:color="auto"/>
        <w:right w:val="none" w:sz="0" w:space="0" w:color="auto"/>
      </w:divBdr>
    </w:div>
    <w:div w:id="1879705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mp"/><Relationship Id="rId18" Type="http://schemas.openxmlformats.org/officeDocument/2006/relationships/image" Target="media/image9.em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unstats.un.org/unsd/methods/%20m49/m49regin.htm"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hyperlink" Target="http://sedac.ciesin.columbia.edu/data/set/lecz-low-elevation-coastal-zone/map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hyperlink" Target="http://sedac.ciesin.columbia.edu/data/collection/grump-v1" TargetMode="External"/><Relationship Id="rId29" Type="http://schemas.openxmlformats.org/officeDocument/2006/relationships/hyperlink" Target="http://sedac.ciesin.columbia.edu/%20gpw/docs/UR_paper_webdraft1.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mp"/><Relationship Id="rId24" Type="http://schemas.openxmlformats.org/officeDocument/2006/relationships/hyperlink" Target="http://data.worldbank.org/about/country-classifications/country-and-lending-groups" TargetMode="External"/><Relationship Id="rId32" Type="http://schemas.openxmlformats.org/officeDocument/2006/relationships/hyperlink" Target="http://sedac.ciesin.columbia.edu/data/set/gpw-v3-population-density" TargetMode="External"/><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hyperlink" Target="http://data.worldbank.org/about/country-classifications/country-and-lending-groups" TargetMode="External"/><Relationship Id="rId28" Type="http://schemas.openxmlformats.org/officeDocument/2006/relationships/footer" Target="footer2.xml"/><Relationship Id="rId10" Type="http://schemas.openxmlformats.org/officeDocument/2006/relationships/image" Target="media/image1.tmp"/><Relationship Id="rId19" Type="http://schemas.openxmlformats.org/officeDocument/2006/relationships/image" Target="media/image10.jpg"/><Relationship Id="rId31" Type="http://schemas.openxmlformats.org/officeDocument/2006/relationships/hyperlink" Target="http://sedac.ciesin.columbia.edu/data/collection/grump-v1" TargetMode="External"/><Relationship Id="rId4" Type="http://schemas.microsoft.com/office/2007/relationships/stylesWithEffects" Target="stylesWithEffects.xml"/><Relationship Id="rId9" Type="http://schemas.openxmlformats.org/officeDocument/2006/relationships/hyperlink" Target="http://sedac.uservoice.com/knowledgebase/topics/21155" TargetMode="External"/><Relationship Id="rId14" Type="http://schemas.openxmlformats.org/officeDocument/2006/relationships/image" Target="media/image5.tmp"/><Relationship Id="rId22" Type="http://schemas.openxmlformats.org/officeDocument/2006/relationships/hyperlink" Target="http://unstats.un.org/unsd/methods/m49/m49regin.htm" TargetMode="External"/><Relationship Id="rId27" Type="http://schemas.openxmlformats.org/officeDocument/2006/relationships/header" Target="header1.xml"/><Relationship Id="rId30" Type="http://schemas.openxmlformats.org/officeDocument/2006/relationships/hyperlink" Target="http://www.nationmaster.com/red/graph/peo_pop-people-population&amp;date=2000&amp;b_printable=1"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e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71D887-9552-4E6A-A838-2685BD76A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4724</Words>
  <Characters>26928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Columbia University</Company>
  <LinksUpToDate>false</LinksUpToDate>
  <CharactersWithSpaces>31589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jmickels</dc:creator>
  <dc:description>UPD Tues. 05/08/07 4pm</dc:description>
  <cp:lastModifiedBy>Kytt MacManus</cp:lastModifiedBy>
  <cp:revision>2</cp:revision>
  <cp:lastPrinted>2013-05-13T18:45:00Z</cp:lastPrinted>
  <dcterms:created xsi:type="dcterms:W3CDTF">2014-03-26T18:10:00Z</dcterms:created>
  <dcterms:modified xsi:type="dcterms:W3CDTF">2014-03-26T18:10:00Z</dcterms:modified>
</cp:coreProperties>
</file>